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0" w:rsidRDefault="00E248F0" w:rsidP="00E248F0">
      <w:pPr>
        <w:rPr>
          <w:b/>
          <w:lang w:val="en-US"/>
        </w:rPr>
      </w:pPr>
      <w:r>
        <w:rPr>
          <w:b/>
          <w:lang w:val="en-US"/>
        </w:rPr>
        <w:t>What is perception (</w:t>
      </w:r>
      <w:proofErr w:type="spellStart"/>
      <w:r>
        <w:rPr>
          <w:b/>
          <w:lang w:val="en-US"/>
        </w:rPr>
        <w:t>Sa</w:t>
      </w:r>
      <w:r>
        <w:rPr>
          <w:rFonts w:ascii="Times New Roman" w:hAnsi="Times New Roman" w:cs="Times New Roman"/>
          <w:b/>
          <w:lang w:val="en-US"/>
        </w:rPr>
        <w:t>ññ</w:t>
      </w:r>
      <w:r>
        <w:rPr>
          <w:b/>
          <w:lang w:val="en-US"/>
        </w:rPr>
        <w:t>ā</w:t>
      </w:r>
      <w:proofErr w:type="spellEnd"/>
      <w:r>
        <w:rPr>
          <w:b/>
          <w:lang w:val="en-US"/>
        </w:rPr>
        <w:t>)?</w:t>
      </w:r>
    </w:p>
    <w:p w:rsidR="00E248F0" w:rsidRDefault="00E248F0" w:rsidP="00641ACF">
      <w:pPr>
        <w:pStyle w:val="ListParagraph"/>
        <w:numPr>
          <w:ilvl w:val="0"/>
          <w:numId w:val="1"/>
        </w:numPr>
        <w:tabs>
          <w:tab w:val="left" w:pos="0"/>
        </w:tabs>
        <w:spacing w:after="0"/>
        <w:ind w:left="227" w:hanging="284"/>
        <w:rPr>
          <w:lang w:val="en-US"/>
        </w:rPr>
      </w:pPr>
      <w:r>
        <w:rPr>
          <w:lang w:val="en-US"/>
        </w:rPr>
        <w:t>It is one of the five groups of existence / aggregates (</w:t>
      </w:r>
      <w:proofErr w:type="spellStart"/>
      <w:r>
        <w:rPr>
          <w:lang w:val="en-US"/>
        </w:rPr>
        <w:t>khandha</w:t>
      </w:r>
      <w:proofErr w:type="spellEnd"/>
      <w:r>
        <w:rPr>
          <w:lang w:val="en-US"/>
        </w:rPr>
        <w:t>).</w:t>
      </w:r>
    </w:p>
    <w:p w:rsidR="00641ACF" w:rsidRDefault="00641ACF" w:rsidP="00641ACF">
      <w:pPr>
        <w:pStyle w:val="ListParagraph"/>
        <w:tabs>
          <w:tab w:val="left" w:pos="0"/>
        </w:tabs>
        <w:spacing w:after="0"/>
        <w:ind w:left="227"/>
        <w:rPr>
          <w:lang w:val="en-US"/>
        </w:rPr>
      </w:pPr>
      <w:r>
        <w:rPr>
          <w:lang w:val="en-US"/>
        </w:rPr>
        <w:t>1) Form (</w:t>
      </w:r>
      <w:proofErr w:type="spellStart"/>
      <w:r>
        <w:rPr>
          <w:lang w:val="en-US"/>
        </w:rPr>
        <w:t>rupā</w:t>
      </w:r>
      <w:proofErr w:type="spellEnd"/>
      <w:r>
        <w:rPr>
          <w:lang w:val="en-US"/>
        </w:rPr>
        <w:t>)</w:t>
      </w:r>
    </w:p>
    <w:p w:rsidR="00641ACF" w:rsidRDefault="00641ACF" w:rsidP="00641ACF">
      <w:pPr>
        <w:pStyle w:val="ListParagraph"/>
        <w:tabs>
          <w:tab w:val="left" w:pos="0"/>
        </w:tabs>
        <w:spacing w:after="0"/>
        <w:ind w:left="227"/>
        <w:rPr>
          <w:lang w:val="en-US"/>
        </w:rPr>
      </w:pPr>
      <w:r>
        <w:rPr>
          <w:lang w:val="en-US"/>
        </w:rPr>
        <w:t>2) Feeling (</w:t>
      </w:r>
      <w:proofErr w:type="spellStart"/>
      <w:r>
        <w:rPr>
          <w:lang w:val="en-US"/>
        </w:rPr>
        <w:t>vedanā</w:t>
      </w:r>
      <w:proofErr w:type="spellEnd"/>
      <w:r>
        <w:rPr>
          <w:lang w:val="en-US"/>
        </w:rPr>
        <w:t>)</w:t>
      </w:r>
    </w:p>
    <w:p w:rsidR="00641ACF" w:rsidRDefault="00641ACF" w:rsidP="00641ACF">
      <w:pPr>
        <w:pStyle w:val="ListParagraph"/>
        <w:tabs>
          <w:tab w:val="left" w:pos="0"/>
        </w:tabs>
        <w:spacing w:after="0"/>
        <w:ind w:left="227"/>
        <w:rPr>
          <w:lang w:val="en-US"/>
        </w:rPr>
      </w:pPr>
      <w:r>
        <w:rPr>
          <w:lang w:val="en-US"/>
        </w:rPr>
        <w:t>3) Perception (</w:t>
      </w:r>
      <w:proofErr w:type="spellStart"/>
      <w:r>
        <w:rPr>
          <w:lang w:val="en-US"/>
        </w:rPr>
        <w:t>sa</w:t>
      </w:r>
      <w:r>
        <w:rPr>
          <w:rFonts w:ascii="Times New Roman" w:hAnsi="Times New Roman" w:cs="Times New Roman"/>
          <w:lang w:val="en-US"/>
        </w:rPr>
        <w:t>ññ</w:t>
      </w:r>
      <w:r>
        <w:rPr>
          <w:lang w:val="en-US"/>
        </w:rPr>
        <w:t>ā</w:t>
      </w:r>
      <w:proofErr w:type="spellEnd"/>
      <w:r>
        <w:rPr>
          <w:lang w:val="en-US"/>
        </w:rPr>
        <w:t>)</w:t>
      </w:r>
    </w:p>
    <w:p w:rsidR="00641ACF" w:rsidRDefault="00641ACF" w:rsidP="00641ACF">
      <w:pPr>
        <w:pStyle w:val="ListParagraph"/>
        <w:tabs>
          <w:tab w:val="left" w:pos="0"/>
        </w:tabs>
        <w:spacing w:after="0"/>
        <w:ind w:left="227"/>
        <w:rPr>
          <w:lang w:val="en-US"/>
        </w:rPr>
      </w:pPr>
      <w:r>
        <w:rPr>
          <w:lang w:val="en-US"/>
        </w:rPr>
        <w:t>4) Mental formation (</w:t>
      </w:r>
      <w:proofErr w:type="spellStart"/>
      <w:r>
        <w:rPr>
          <w:lang w:val="en-US"/>
        </w:rPr>
        <w:t>sankhara</w:t>
      </w:r>
      <w:proofErr w:type="spellEnd"/>
      <w:r>
        <w:rPr>
          <w:lang w:val="en-US"/>
        </w:rPr>
        <w:t>)</w:t>
      </w:r>
    </w:p>
    <w:p w:rsidR="00641ACF" w:rsidRDefault="00641ACF" w:rsidP="00641ACF">
      <w:pPr>
        <w:pStyle w:val="ListParagraph"/>
        <w:tabs>
          <w:tab w:val="left" w:pos="0"/>
        </w:tabs>
        <w:spacing w:after="0"/>
        <w:ind w:left="227"/>
        <w:rPr>
          <w:lang w:val="en-US"/>
        </w:rPr>
      </w:pPr>
      <w:r>
        <w:rPr>
          <w:lang w:val="en-US"/>
        </w:rPr>
        <w:t>5) Consciousness (</w:t>
      </w:r>
      <w:proofErr w:type="spellStart"/>
      <w:r>
        <w:rPr>
          <w:lang w:val="en-US"/>
        </w:rPr>
        <w:t>vi</w:t>
      </w:r>
      <w:r>
        <w:rPr>
          <w:rFonts w:ascii="Times New Roman" w:hAnsi="Times New Roman" w:cs="Times New Roman"/>
          <w:lang w:val="en-US"/>
        </w:rPr>
        <w:t>ññ</w:t>
      </w:r>
      <w:r>
        <w:rPr>
          <w:lang w:val="en-US"/>
        </w:rPr>
        <w:t>a</w:t>
      </w:r>
      <w:proofErr w:type="spellEnd"/>
      <w:r>
        <w:rPr>
          <w:lang w:val="en-US"/>
        </w:rPr>
        <w:t xml:space="preserve"> / </w:t>
      </w:r>
      <w:proofErr w:type="spellStart"/>
      <w:r>
        <w:rPr>
          <w:lang w:val="en-US"/>
        </w:rPr>
        <w:t>citta</w:t>
      </w:r>
      <w:proofErr w:type="spellEnd"/>
      <w:r>
        <w:rPr>
          <w:lang w:val="en-US"/>
        </w:rPr>
        <w:t>)</w:t>
      </w:r>
    </w:p>
    <w:p w:rsidR="00E248F0" w:rsidRDefault="00E248F0" w:rsidP="00641ACF">
      <w:pPr>
        <w:pStyle w:val="ListParagraph"/>
        <w:tabs>
          <w:tab w:val="left" w:pos="0"/>
        </w:tabs>
        <w:ind w:left="227"/>
        <w:rPr>
          <w:lang w:val="en-US"/>
        </w:rPr>
      </w:pPr>
    </w:p>
    <w:p w:rsidR="00E248F0" w:rsidRDefault="00E248F0" w:rsidP="00E248F0">
      <w:pPr>
        <w:pStyle w:val="ListParagraph"/>
        <w:numPr>
          <w:ilvl w:val="0"/>
          <w:numId w:val="1"/>
        </w:numPr>
        <w:tabs>
          <w:tab w:val="left" w:pos="0"/>
        </w:tabs>
        <w:ind w:left="284" w:hanging="284"/>
        <w:rPr>
          <w:lang w:val="en-US"/>
        </w:rPr>
      </w:pPr>
      <w:r>
        <w:rPr>
          <w:lang w:val="en-US"/>
        </w:rPr>
        <w:t>It is the awareness of an object’s distinctive marks. If, in repeated perception of an object, these marks are recognized and perception function as ‘memory’.</w:t>
      </w:r>
    </w:p>
    <w:p w:rsidR="00E248F0" w:rsidRDefault="00E248F0" w:rsidP="00E248F0">
      <w:pPr>
        <w:pStyle w:val="ListParagraph"/>
        <w:tabs>
          <w:tab w:val="left" w:pos="0"/>
        </w:tabs>
        <w:ind w:left="284"/>
        <w:rPr>
          <w:lang w:val="en-US"/>
        </w:rPr>
      </w:pPr>
    </w:p>
    <w:p w:rsidR="00E248F0" w:rsidRDefault="00E248F0" w:rsidP="00E248F0">
      <w:pPr>
        <w:pStyle w:val="ListParagraph"/>
        <w:numPr>
          <w:ilvl w:val="0"/>
          <w:numId w:val="1"/>
        </w:numPr>
        <w:tabs>
          <w:tab w:val="left" w:pos="0"/>
        </w:tabs>
        <w:spacing w:after="0"/>
        <w:ind w:left="284" w:hanging="284"/>
        <w:rPr>
          <w:lang w:val="en-US"/>
        </w:rPr>
      </w:pPr>
      <w:r>
        <w:rPr>
          <w:lang w:val="en-US"/>
        </w:rPr>
        <w:t>It enables one to recognize an object that has once been perceived by the mind through the senses.  It is similar to the wild animal’s discernment in the scarecrow of the man at work.</w:t>
      </w:r>
    </w:p>
    <w:p w:rsidR="00FA7B99" w:rsidRDefault="00FA7B99" w:rsidP="00FA7B99">
      <w:pPr>
        <w:pStyle w:val="ListParagraph"/>
        <w:tabs>
          <w:tab w:val="left" w:pos="0"/>
        </w:tabs>
        <w:spacing w:after="0"/>
        <w:ind w:left="284"/>
        <w:rPr>
          <w:lang w:val="en-US"/>
        </w:rPr>
      </w:pPr>
    </w:p>
    <w:p w:rsidR="00FA7B99" w:rsidRDefault="00FA7B99" w:rsidP="00E248F0">
      <w:pPr>
        <w:pStyle w:val="ListParagraph"/>
        <w:numPr>
          <w:ilvl w:val="0"/>
          <w:numId w:val="1"/>
        </w:numPr>
        <w:tabs>
          <w:tab w:val="left" w:pos="0"/>
        </w:tabs>
        <w:spacing w:after="0"/>
        <w:ind w:left="284" w:hanging="284"/>
        <w:rPr>
          <w:lang w:val="en-US"/>
        </w:rPr>
      </w:pPr>
      <w:r>
        <w:rPr>
          <w:lang w:val="en-US"/>
        </w:rPr>
        <w:t xml:space="preserve">Without </w:t>
      </w:r>
      <w:proofErr w:type="spellStart"/>
      <w:r>
        <w:rPr>
          <w:lang w:val="en-US"/>
        </w:rPr>
        <w:t>sa</w:t>
      </w:r>
      <w:r>
        <w:rPr>
          <w:rFonts w:ascii="Times New Roman" w:hAnsi="Times New Roman" w:cs="Times New Roman"/>
          <w:lang w:val="en-US"/>
        </w:rPr>
        <w:t>ññ</w:t>
      </w:r>
      <w:r>
        <w:rPr>
          <w:lang w:val="en-US"/>
        </w:rPr>
        <w:t>ā</w:t>
      </w:r>
      <w:proofErr w:type="spellEnd"/>
      <w:r>
        <w:rPr>
          <w:lang w:val="en-US"/>
        </w:rPr>
        <w:t xml:space="preserve">, we would not remember our names, our parents, our families, our houses etc. Even unintelligent and dull persons have </w:t>
      </w:r>
      <w:proofErr w:type="spellStart"/>
      <w:r>
        <w:rPr>
          <w:lang w:val="en-US"/>
        </w:rPr>
        <w:t>sa</w:t>
      </w:r>
      <w:r>
        <w:rPr>
          <w:rFonts w:ascii="Times New Roman" w:hAnsi="Times New Roman" w:cs="Times New Roman"/>
          <w:lang w:val="en-US"/>
        </w:rPr>
        <w:t>ññ</w:t>
      </w:r>
      <w:r>
        <w:rPr>
          <w:lang w:val="en-US"/>
        </w:rPr>
        <w:t>ā</w:t>
      </w:r>
      <w:proofErr w:type="spellEnd"/>
      <w:r>
        <w:rPr>
          <w:lang w:val="en-US"/>
        </w:rPr>
        <w:t xml:space="preserve"> because they can memorize some names and ideas.</w:t>
      </w:r>
    </w:p>
    <w:p w:rsidR="00741413" w:rsidRDefault="00741413" w:rsidP="00741413">
      <w:pPr>
        <w:pStyle w:val="ListParagraph"/>
        <w:tabs>
          <w:tab w:val="left" w:pos="0"/>
        </w:tabs>
        <w:spacing w:after="0"/>
        <w:ind w:left="284"/>
        <w:rPr>
          <w:lang w:val="en-US"/>
        </w:rPr>
      </w:pPr>
    </w:p>
    <w:p w:rsidR="00741413" w:rsidRDefault="00FA7B99" w:rsidP="00E248F0">
      <w:pPr>
        <w:pStyle w:val="ListParagraph"/>
        <w:numPr>
          <w:ilvl w:val="0"/>
          <w:numId w:val="1"/>
        </w:numPr>
        <w:tabs>
          <w:tab w:val="left" w:pos="0"/>
        </w:tabs>
        <w:spacing w:after="0"/>
        <w:ind w:left="284" w:hanging="284"/>
        <w:rPr>
          <w:lang w:val="en-US"/>
        </w:rPr>
      </w:pPr>
      <w:proofErr w:type="spellStart"/>
      <w:r>
        <w:rPr>
          <w:lang w:val="en-US"/>
        </w:rPr>
        <w:t>Sa</w:t>
      </w:r>
      <w:r>
        <w:rPr>
          <w:rFonts w:ascii="Times New Roman" w:hAnsi="Times New Roman" w:cs="Times New Roman"/>
          <w:lang w:val="en-US"/>
        </w:rPr>
        <w:t>ññ</w:t>
      </w:r>
      <w:r>
        <w:rPr>
          <w:lang w:val="en-US"/>
        </w:rPr>
        <w:t>ā</w:t>
      </w:r>
      <w:proofErr w:type="spellEnd"/>
      <w:r>
        <w:rPr>
          <w:lang w:val="en-US"/>
        </w:rPr>
        <w:t xml:space="preserve"> memorize both good and bad, right and wrong. Due to </w:t>
      </w:r>
      <w:r w:rsidR="00741413">
        <w:rPr>
          <w:lang w:val="en-US"/>
        </w:rPr>
        <w:t>false notions (ideas, beliefs, understandings) one will mistake a tree-stump for a ghost at night – this is wrong recognition.</w:t>
      </w:r>
    </w:p>
    <w:p w:rsidR="008C6CD0" w:rsidRDefault="008C6CD0" w:rsidP="008C6CD0">
      <w:pPr>
        <w:pStyle w:val="ListParagraph"/>
        <w:tabs>
          <w:tab w:val="left" w:pos="0"/>
        </w:tabs>
        <w:spacing w:after="0"/>
        <w:ind w:left="284"/>
        <w:rPr>
          <w:lang w:val="en-US"/>
        </w:rPr>
      </w:pPr>
    </w:p>
    <w:p w:rsidR="00FA7B99" w:rsidRDefault="00741413" w:rsidP="00E248F0">
      <w:pPr>
        <w:pStyle w:val="ListParagraph"/>
        <w:numPr>
          <w:ilvl w:val="0"/>
          <w:numId w:val="1"/>
        </w:numPr>
        <w:tabs>
          <w:tab w:val="left" w:pos="0"/>
        </w:tabs>
        <w:spacing w:after="0"/>
        <w:ind w:left="284" w:hanging="284"/>
        <w:rPr>
          <w:lang w:val="en-US"/>
        </w:rPr>
      </w:pPr>
      <w:r>
        <w:rPr>
          <w:lang w:val="en-US"/>
        </w:rPr>
        <w:t xml:space="preserve">People who believe the wrong to be right, the immoral to be moral are </w:t>
      </w:r>
      <w:r w:rsidR="008C6CD0">
        <w:rPr>
          <w:lang w:val="en-US"/>
        </w:rPr>
        <w:t>mislead by wrong view (</w:t>
      </w:r>
      <w:proofErr w:type="spellStart"/>
      <w:r w:rsidR="008C6CD0">
        <w:rPr>
          <w:lang w:val="en-US"/>
        </w:rPr>
        <w:t>ditthi</w:t>
      </w:r>
      <w:proofErr w:type="spellEnd"/>
      <w:r w:rsidR="008C6CD0">
        <w:rPr>
          <w:lang w:val="en-US"/>
        </w:rPr>
        <w:t xml:space="preserve"> </w:t>
      </w:r>
      <w:proofErr w:type="spellStart"/>
      <w:r w:rsidR="008C6CD0">
        <w:rPr>
          <w:lang w:val="en-US"/>
        </w:rPr>
        <w:t>cetasika</w:t>
      </w:r>
      <w:proofErr w:type="spellEnd"/>
      <w:r w:rsidR="008C6CD0">
        <w:rPr>
          <w:lang w:val="en-US"/>
        </w:rPr>
        <w:t xml:space="preserve">) as well as </w:t>
      </w:r>
      <w:proofErr w:type="spellStart"/>
      <w:r w:rsidR="008C6CD0">
        <w:rPr>
          <w:lang w:val="en-US"/>
        </w:rPr>
        <w:t>sa</w:t>
      </w:r>
      <w:r w:rsidR="008C6CD0">
        <w:rPr>
          <w:rFonts w:ascii="Times New Roman" w:hAnsi="Times New Roman" w:cs="Times New Roman"/>
          <w:lang w:val="en-US"/>
        </w:rPr>
        <w:t>ññ</w:t>
      </w:r>
      <w:r w:rsidR="008C6CD0">
        <w:rPr>
          <w:lang w:val="en-US"/>
        </w:rPr>
        <w:t>ā</w:t>
      </w:r>
      <w:proofErr w:type="spellEnd"/>
      <w:r w:rsidR="008C6CD0">
        <w:rPr>
          <w:lang w:val="en-US"/>
        </w:rPr>
        <w:t xml:space="preserve"> </w:t>
      </w:r>
      <w:proofErr w:type="spellStart"/>
      <w:r w:rsidR="008C6CD0">
        <w:rPr>
          <w:lang w:val="en-US"/>
        </w:rPr>
        <w:t>cetasika</w:t>
      </w:r>
      <w:proofErr w:type="spellEnd"/>
      <w:r w:rsidR="008C6CD0">
        <w:rPr>
          <w:lang w:val="en-US"/>
        </w:rPr>
        <w:t xml:space="preserve">. Such false faiths and wrong views are very difficult to correct or to reform when their </w:t>
      </w:r>
      <w:proofErr w:type="spellStart"/>
      <w:r w:rsidR="008C6CD0">
        <w:rPr>
          <w:lang w:val="en-US"/>
        </w:rPr>
        <w:t>sa</w:t>
      </w:r>
      <w:r w:rsidR="008C6CD0">
        <w:rPr>
          <w:rFonts w:ascii="Times New Roman" w:hAnsi="Times New Roman" w:cs="Times New Roman"/>
          <w:lang w:val="en-US"/>
        </w:rPr>
        <w:t>ññ</w:t>
      </w:r>
      <w:r w:rsidR="008C6CD0">
        <w:rPr>
          <w:lang w:val="en-US"/>
        </w:rPr>
        <w:t>ā</w:t>
      </w:r>
      <w:proofErr w:type="spellEnd"/>
      <w:r w:rsidR="008C6CD0">
        <w:rPr>
          <w:lang w:val="en-US"/>
        </w:rPr>
        <w:t xml:space="preserve"> </w:t>
      </w:r>
      <w:r w:rsidR="00FA7B99">
        <w:rPr>
          <w:lang w:val="en-US"/>
        </w:rPr>
        <w:t xml:space="preserve">  </w:t>
      </w:r>
      <w:r w:rsidR="008C6CD0">
        <w:rPr>
          <w:lang w:val="en-US"/>
        </w:rPr>
        <w:t>is very strong.</w:t>
      </w:r>
    </w:p>
    <w:p w:rsidR="00FA3297" w:rsidRDefault="00FA3297" w:rsidP="00FA3297">
      <w:pPr>
        <w:pStyle w:val="ListParagraph"/>
        <w:tabs>
          <w:tab w:val="left" w:pos="0"/>
        </w:tabs>
        <w:spacing w:after="0"/>
        <w:ind w:left="284"/>
        <w:rPr>
          <w:lang w:val="en-US"/>
        </w:rPr>
      </w:pPr>
    </w:p>
    <w:p w:rsidR="00FA7B99" w:rsidRPr="00FA3297" w:rsidRDefault="00FA3297" w:rsidP="00FA7B99">
      <w:pPr>
        <w:pStyle w:val="ListParagraph"/>
        <w:numPr>
          <w:ilvl w:val="0"/>
          <w:numId w:val="1"/>
        </w:numPr>
        <w:tabs>
          <w:tab w:val="left" w:pos="0"/>
        </w:tabs>
        <w:spacing w:after="0"/>
        <w:ind w:left="284" w:hanging="284"/>
        <w:rPr>
          <w:lang w:val="en-US"/>
        </w:rPr>
      </w:pPr>
      <w:r>
        <w:rPr>
          <w:lang w:val="en-US"/>
        </w:rPr>
        <w:t xml:space="preserve">It is obvious not only </w:t>
      </w:r>
      <w:proofErr w:type="spellStart"/>
      <w:r>
        <w:rPr>
          <w:lang w:val="en-US"/>
        </w:rPr>
        <w:t>ditthi</w:t>
      </w:r>
      <w:proofErr w:type="spellEnd"/>
      <w:r>
        <w:rPr>
          <w:lang w:val="en-US"/>
        </w:rPr>
        <w:t xml:space="preserve"> and </w:t>
      </w:r>
      <w:proofErr w:type="spellStart"/>
      <w:r>
        <w:rPr>
          <w:lang w:val="en-US"/>
        </w:rPr>
        <w:t>tanha</w:t>
      </w:r>
      <w:proofErr w:type="spellEnd"/>
      <w:r>
        <w:rPr>
          <w:lang w:val="en-US"/>
        </w:rPr>
        <w:t xml:space="preserve"> but also </w:t>
      </w:r>
      <w:proofErr w:type="spellStart"/>
      <w:r>
        <w:rPr>
          <w:lang w:val="en-US"/>
        </w:rPr>
        <w:t>sa</w:t>
      </w:r>
      <w:r>
        <w:rPr>
          <w:rFonts w:ascii="Times New Roman" w:hAnsi="Times New Roman" w:cs="Times New Roman"/>
          <w:lang w:val="en-US"/>
        </w:rPr>
        <w:t>ññ</w:t>
      </w:r>
      <w:r>
        <w:rPr>
          <w:lang w:val="en-US"/>
        </w:rPr>
        <w:t>ā</w:t>
      </w:r>
      <w:proofErr w:type="spellEnd"/>
      <w:r>
        <w:rPr>
          <w:lang w:val="en-US"/>
        </w:rPr>
        <w:t xml:space="preserve"> that cause sufferings.</w:t>
      </w:r>
    </w:p>
    <w:p w:rsidR="00E248F0" w:rsidRDefault="00E248F0" w:rsidP="00E248F0">
      <w:pPr>
        <w:pStyle w:val="ListParagraph"/>
        <w:tabs>
          <w:tab w:val="left" w:pos="0"/>
        </w:tabs>
        <w:spacing w:after="0"/>
        <w:ind w:left="284"/>
        <w:rPr>
          <w:lang w:val="en-US"/>
        </w:rPr>
      </w:pPr>
    </w:p>
    <w:p w:rsidR="00E248F0" w:rsidRPr="00605982" w:rsidRDefault="00E248F0" w:rsidP="00E248F0">
      <w:pPr>
        <w:rPr>
          <w:b/>
          <w:lang w:val="en-US"/>
        </w:rPr>
      </w:pPr>
      <w:r>
        <w:rPr>
          <w:b/>
          <w:lang w:val="en-US"/>
        </w:rPr>
        <w:t xml:space="preserve">Perception in accordance </w:t>
      </w:r>
      <w:r w:rsidRPr="00605982">
        <w:rPr>
          <w:b/>
          <w:lang w:val="en-US"/>
        </w:rPr>
        <w:t xml:space="preserve">to </w:t>
      </w:r>
      <w:proofErr w:type="spellStart"/>
      <w:r w:rsidRPr="00605982">
        <w:rPr>
          <w:b/>
          <w:lang w:val="en-US"/>
        </w:rPr>
        <w:t>Sutta</w:t>
      </w:r>
      <w:proofErr w:type="spellEnd"/>
      <w:r w:rsidRPr="00605982">
        <w:rPr>
          <w:b/>
          <w:lang w:val="en-US"/>
        </w:rPr>
        <w:t xml:space="preserve"> </w:t>
      </w:r>
      <w:proofErr w:type="spellStart"/>
      <w:r w:rsidRPr="00605982">
        <w:rPr>
          <w:b/>
          <w:lang w:val="en-US"/>
        </w:rPr>
        <w:t>Pitaka</w:t>
      </w:r>
      <w:proofErr w:type="spellEnd"/>
    </w:p>
    <w:p w:rsidR="00E248F0" w:rsidRDefault="00E248F0" w:rsidP="00E248F0">
      <w:pPr>
        <w:pStyle w:val="ListParagraph"/>
        <w:numPr>
          <w:ilvl w:val="0"/>
          <w:numId w:val="2"/>
        </w:numPr>
        <w:rPr>
          <w:lang w:val="en-US"/>
        </w:rPr>
      </w:pPr>
      <w:r w:rsidRPr="00D31CAB">
        <w:rPr>
          <w:lang w:val="en-US"/>
        </w:rPr>
        <w:t xml:space="preserve">Sense perception in the </w:t>
      </w:r>
      <w:proofErr w:type="spellStart"/>
      <w:r w:rsidRPr="00D31CAB">
        <w:rPr>
          <w:lang w:val="en-US"/>
        </w:rPr>
        <w:t>Sutta</w:t>
      </w:r>
      <w:proofErr w:type="spellEnd"/>
      <w:r w:rsidRPr="00D31CAB">
        <w:rPr>
          <w:lang w:val="en-US"/>
        </w:rPr>
        <w:t xml:space="preserve"> </w:t>
      </w:r>
      <w:proofErr w:type="spellStart"/>
      <w:r w:rsidRPr="00D31CAB">
        <w:rPr>
          <w:lang w:val="en-US"/>
        </w:rPr>
        <w:t>Pitaka</w:t>
      </w:r>
      <w:proofErr w:type="spellEnd"/>
      <w:r w:rsidRPr="00D31CAB">
        <w:rPr>
          <w:lang w:val="en-US"/>
        </w:rPr>
        <w:t xml:space="preserve"> is concerned with the sense faculties and their respective objects.  The senses contact with their objects and as a result the person becomes mentally aware of these objects. </w:t>
      </w:r>
    </w:p>
    <w:p w:rsidR="00E248F0" w:rsidRPr="00D31CAB" w:rsidRDefault="00E248F0" w:rsidP="00E248F0">
      <w:pPr>
        <w:pStyle w:val="ListParagraph"/>
        <w:ind w:left="360"/>
        <w:rPr>
          <w:lang w:val="en-US"/>
        </w:rPr>
      </w:pPr>
    </w:p>
    <w:p w:rsidR="00E248F0" w:rsidRDefault="00E248F0" w:rsidP="00E248F0">
      <w:pPr>
        <w:pStyle w:val="ListParagraph"/>
        <w:numPr>
          <w:ilvl w:val="0"/>
          <w:numId w:val="5"/>
        </w:numPr>
        <w:ind w:left="426" w:hanging="426"/>
        <w:rPr>
          <w:lang w:val="en-US"/>
        </w:rPr>
      </w:pPr>
      <w:r>
        <w:rPr>
          <w:lang w:val="en-US"/>
        </w:rPr>
        <w:t xml:space="preserve">With contact, it gives rise to feelings. </w:t>
      </w:r>
      <w:r w:rsidRPr="003D5621">
        <w:rPr>
          <w:lang w:val="en-US"/>
        </w:rPr>
        <w:t xml:space="preserve">These feelings are kept in memory as perception. Here perception can be identified as memory. </w:t>
      </w:r>
    </w:p>
    <w:p w:rsidR="00E248F0" w:rsidRPr="003D5621" w:rsidRDefault="00E248F0" w:rsidP="00E248F0">
      <w:pPr>
        <w:pStyle w:val="ListParagraph"/>
        <w:ind w:left="426"/>
        <w:rPr>
          <w:lang w:val="en-US"/>
        </w:rPr>
      </w:pPr>
    </w:p>
    <w:p w:rsidR="00E248F0" w:rsidRPr="00342E2A" w:rsidRDefault="00E248F0" w:rsidP="00E248F0">
      <w:pPr>
        <w:pStyle w:val="ListParagraph"/>
        <w:numPr>
          <w:ilvl w:val="0"/>
          <w:numId w:val="5"/>
        </w:numPr>
        <w:ind w:left="426" w:hanging="426"/>
        <w:rPr>
          <w:lang w:val="en-US"/>
        </w:rPr>
      </w:pPr>
      <w:r w:rsidRPr="00342E2A">
        <w:rPr>
          <w:lang w:val="en-US"/>
        </w:rPr>
        <w:t xml:space="preserve">As a result of constant recollection and reflection, these feelings are transformed into strong ideas, thoughts, beliefs, views or dispositions. They are known as </w:t>
      </w:r>
      <w:proofErr w:type="spellStart"/>
      <w:r w:rsidRPr="00342E2A">
        <w:rPr>
          <w:lang w:val="en-US"/>
        </w:rPr>
        <w:t>sańkhāra</w:t>
      </w:r>
      <w:proofErr w:type="spellEnd"/>
      <w:r w:rsidRPr="00342E2A">
        <w:rPr>
          <w:lang w:val="en-US"/>
        </w:rPr>
        <w:t xml:space="preserve">, which also resemble </w:t>
      </w:r>
      <w:proofErr w:type="spellStart"/>
      <w:r w:rsidRPr="00342E2A">
        <w:rPr>
          <w:lang w:val="en-US"/>
        </w:rPr>
        <w:t>kamma</w:t>
      </w:r>
      <w:proofErr w:type="spellEnd"/>
      <w:r w:rsidRPr="00342E2A">
        <w:rPr>
          <w:lang w:val="en-US"/>
        </w:rPr>
        <w:t>. Dispositions are mainly responsible for the origin of consciousness in rebirth.</w:t>
      </w:r>
    </w:p>
    <w:p w:rsidR="00E248F0" w:rsidRDefault="00E248F0" w:rsidP="00E248F0">
      <w:pPr>
        <w:rPr>
          <w:b/>
          <w:lang w:val="en-US"/>
        </w:rPr>
      </w:pPr>
      <w:r>
        <w:rPr>
          <w:b/>
          <w:lang w:val="en-US"/>
        </w:rPr>
        <w:t xml:space="preserve">Perception in accordance to </w:t>
      </w:r>
      <w:proofErr w:type="spellStart"/>
      <w:r>
        <w:rPr>
          <w:b/>
          <w:lang w:val="en-US"/>
        </w:rPr>
        <w:t>Abhidhamma</w:t>
      </w:r>
      <w:proofErr w:type="spellEnd"/>
    </w:p>
    <w:p w:rsidR="00E248F0" w:rsidRDefault="00E248F0" w:rsidP="00E248F0">
      <w:pPr>
        <w:pStyle w:val="ListParagraph"/>
        <w:numPr>
          <w:ilvl w:val="0"/>
          <w:numId w:val="5"/>
        </w:numPr>
        <w:ind w:left="426" w:hanging="426"/>
        <w:rPr>
          <w:lang w:val="en-US"/>
        </w:rPr>
      </w:pPr>
      <w:r>
        <w:rPr>
          <w:lang w:val="en-US"/>
        </w:rPr>
        <w:t>I</w:t>
      </w:r>
      <w:r w:rsidRPr="00342E2A">
        <w:rPr>
          <w:lang w:val="en-US"/>
        </w:rPr>
        <w:t xml:space="preserve">n </w:t>
      </w:r>
      <w:proofErr w:type="spellStart"/>
      <w:r w:rsidRPr="00342E2A">
        <w:rPr>
          <w:lang w:val="en-US"/>
        </w:rPr>
        <w:t>Abhidhamma</w:t>
      </w:r>
      <w:proofErr w:type="spellEnd"/>
      <w:r>
        <w:rPr>
          <w:lang w:val="en-US"/>
        </w:rPr>
        <w:t>, p</w:t>
      </w:r>
      <w:r w:rsidRPr="00342E2A">
        <w:rPr>
          <w:lang w:val="en-US"/>
        </w:rPr>
        <w:t>erception (</w:t>
      </w:r>
      <w:proofErr w:type="spellStart"/>
      <w:r w:rsidRPr="00342E2A">
        <w:rPr>
          <w:lang w:val="en-US"/>
        </w:rPr>
        <w:t>sańńā</w:t>
      </w:r>
      <w:proofErr w:type="spellEnd"/>
      <w:r w:rsidRPr="00342E2A">
        <w:rPr>
          <w:lang w:val="en-US"/>
        </w:rPr>
        <w:t>) means a sign kept in the mind for recalling later the feeling</w:t>
      </w:r>
      <w:r>
        <w:rPr>
          <w:lang w:val="en-US"/>
        </w:rPr>
        <w:t xml:space="preserve"> that has </w:t>
      </w:r>
      <w:r w:rsidRPr="00342E2A">
        <w:rPr>
          <w:lang w:val="en-US"/>
        </w:rPr>
        <w:t xml:space="preserve">already experienced. The various perception or memories are always recalled and </w:t>
      </w:r>
      <w:r w:rsidRPr="00342E2A">
        <w:rPr>
          <w:lang w:val="en-US"/>
        </w:rPr>
        <w:lastRenderedPageBreak/>
        <w:t xml:space="preserve">reflected </w:t>
      </w:r>
      <w:r>
        <w:rPr>
          <w:lang w:val="en-US"/>
        </w:rPr>
        <w:t>i</w:t>
      </w:r>
      <w:r w:rsidRPr="00342E2A">
        <w:rPr>
          <w:lang w:val="en-US"/>
        </w:rPr>
        <w:t>n order to experience the feeling again, because feeling is one of the four kinds of food that requires for the survival of beings.</w:t>
      </w:r>
    </w:p>
    <w:p w:rsidR="00E248F0" w:rsidRDefault="00E248F0" w:rsidP="00E248F0">
      <w:pPr>
        <w:pStyle w:val="ListParagraph"/>
        <w:ind w:left="426"/>
        <w:rPr>
          <w:lang w:val="en-US"/>
        </w:rPr>
      </w:pPr>
    </w:p>
    <w:p w:rsidR="00E248F0" w:rsidRDefault="00E248F0" w:rsidP="00E248F0">
      <w:pPr>
        <w:pStyle w:val="ListParagraph"/>
        <w:numPr>
          <w:ilvl w:val="0"/>
          <w:numId w:val="6"/>
        </w:numPr>
        <w:ind w:left="426" w:hanging="426"/>
        <w:rPr>
          <w:lang w:val="en-US"/>
        </w:rPr>
      </w:pPr>
      <w:proofErr w:type="spellStart"/>
      <w:r w:rsidRPr="00342E2A">
        <w:rPr>
          <w:lang w:val="en-US"/>
        </w:rPr>
        <w:t>Abhidhamma</w:t>
      </w:r>
      <w:proofErr w:type="spellEnd"/>
      <w:r w:rsidRPr="00342E2A">
        <w:rPr>
          <w:lang w:val="en-US"/>
        </w:rPr>
        <w:t xml:space="preserve"> theory of perception begins with the </w:t>
      </w:r>
      <w:proofErr w:type="spellStart"/>
      <w:r w:rsidRPr="00342E2A">
        <w:rPr>
          <w:lang w:val="en-US"/>
        </w:rPr>
        <w:t>bhavańga</w:t>
      </w:r>
      <w:proofErr w:type="spellEnd"/>
      <w:r w:rsidRPr="00342E2A">
        <w:rPr>
          <w:lang w:val="en-US"/>
        </w:rPr>
        <w:t xml:space="preserve"> consciousness, which is explained as free from thought (</w:t>
      </w:r>
      <w:proofErr w:type="spellStart"/>
      <w:r w:rsidRPr="00342E2A">
        <w:rPr>
          <w:lang w:val="en-US"/>
        </w:rPr>
        <w:t>v</w:t>
      </w:r>
      <w:r w:rsidRPr="00342E2A">
        <w:rPr>
          <w:rFonts w:ascii="Times New Roman" w:hAnsi="Times New Roman" w:cs="Times New Roman"/>
          <w:lang w:val="en-US"/>
        </w:rPr>
        <w:t>í</w:t>
      </w:r>
      <w:r w:rsidRPr="00342E2A">
        <w:rPr>
          <w:lang w:val="en-US"/>
        </w:rPr>
        <w:t>thimutta</w:t>
      </w:r>
      <w:proofErr w:type="spellEnd"/>
      <w:r w:rsidRPr="00342E2A">
        <w:rPr>
          <w:lang w:val="en-US"/>
        </w:rPr>
        <w:t>). This is present when the mind is completely vacant like in the state of dreamless sleep.</w:t>
      </w:r>
    </w:p>
    <w:p w:rsidR="00E248F0" w:rsidRDefault="00E248F0" w:rsidP="00E248F0">
      <w:pPr>
        <w:pStyle w:val="ListParagraph"/>
        <w:ind w:left="426"/>
        <w:rPr>
          <w:lang w:val="en-US"/>
        </w:rPr>
      </w:pPr>
    </w:p>
    <w:p w:rsidR="00E248F0" w:rsidRDefault="00E248F0" w:rsidP="00E248F0">
      <w:pPr>
        <w:pStyle w:val="ListParagraph"/>
        <w:numPr>
          <w:ilvl w:val="0"/>
          <w:numId w:val="6"/>
        </w:numPr>
        <w:ind w:left="426" w:hanging="426"/>
        <w:rPr>
          <w:lang w:val="en-US"/>
        </w:rPr>
      </w:pPr>
      <w:r w:rsidRPr="00342E2A">
        <w:rPr>
          <w:lang w:val="en-US"/>
        </w:rPr>
        <w:t xml:space="preserve">The meaning of the term is the ‘course of being’. It is compared to a stream because it flows like a river from birth to death and again from death to birth until we make an end to the existence. Although it functions as a link between existences, it is not eternal and is subjected to birth, decay and death. </w:t>
      </w:r>
    </w:p>
    <w:p w:rsidR="00E248F0" w:rsidRDefault="00E248F0" w:rsidP="00E248F0">
      <w:pPr>
        <w:pStyle w:val="ListParagraph"/>
        <w:ind w:left="426"/>
        <w:rPr>
          <w:lang w:val="en-US"/>
        </w:rPr>
      </w:pPr>
    </w:p>
    <w:p w:rsidR="00E248F0" w:rsidRDefault="00E248F0" w:rsidP="00E248F0">
      <w:pPr>
        <w:pStyle w:val="ListParagraph"/>
        <w:numPr>
          <w:ilvl w:val="0"/>
          <w:numId w:val="6"/>
        </w:numPr>
        <w:ind w:left="426" w:hanging="426"/>
        <w:rPr>
          <w:lang w:val="en-US"/>
        </w:rPr>
      </w:pPr>
      <w:r w:rsidRPr="00342E2A">
        <w:rPr>
          <w:lang w:val="en-US"/>
        </w:rPr>
        <w:t xml:space="preserve">The first consciousness at birth and the last consciousness at death are both moments of the same </w:t>
      </w:r>
      <w:proofErr w:type="spellStart"/>
      <w:r w:rsidRPr="00342E2A">
        <w:rPr>
          <w:lang w:val="en-US"/>
        </w:rPr>
        <w:t>bhavańga</w:t>
      </w:r>
      <w:proofErr w:type="spellEnd"/>
      <w:r w:rsidRPr="00342E2A">
        <w:rPr>
          <w:lang w:val="en-US"/>
        </w:rPr>
        <w:t xml:space="preserve">. They are identical but their functions are different from each other.  </w:t>
      </w:r>
    </w:p>
    <w:p w:rsidR="00E248F0" w:rsidRPr="00342E2A" w:rsidRDefault="00E248F0" w:rsidP="00E248F0">
      <w:pPr>
        <w:pStyle w:val="ListParagraph"/>
        <w:ind w:left="426"/>
        <w:rPr>
          <w:lang w:val="en-US"/>
        </w:rPr>
      </w:pPr>
      <w:r w:rsidRPr="00342E2A">
        <w:rPr>
          <w:lang w:val="en-US"/>
        </w:rPr>
        <w:t xml:space="preserve">  </w:t>
      </w:r>
    </w:p>
    <w:p w:rsidR="00E248F0" w:rsidRPr="00342E2A" w:rsidRDefault="00E248F0" w:rsidP="00E248F0">
      <w:pPr>
        <w:pStyle w:val="ListParagraph"/>
        <w:numPr>
          <w:ilvl w:val="0"/>
          <w:numId w:val="6"/>
        </w:numPr>
        <w:rPr>
          <w:lang w:val="en-US"/>
        </w:rPr>
      </w:pPr>
      <w:r w:rsidRPr="00342E2A">
        <w:rPr>
          <w:lang w:val="en-US"/>
        </w:rPr>
        <w:t>The process of perception is given under seventeen stages of thought-moments which are compared with an analogy of mango fruit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248F0" w:rsidTr="00E40FC0">
        <w:tc>
          <w:tcPr>
            <w:tcW w:w="4621" w:type="dxa"/>
          </w:tcPr>
          <w:p w:rsidR="00E248F0" w:rsidRDefault="00E248F0" w:rsidP="00E40FC0">
            <w:pPr>
              <w:rPr>
                <w:u w:val="single"/>
                <w:lang w:val="en-US"/>
              </w:rPr>
            </w:pPr>
            <w:r w:rsidRPr="00285A88">
              <w:rPr>
                <w:u w:val="single"/>
                <w:lang w:val="en-US"/>
              </w:rPr>
              <w:t>Thought-moment</w:t>
            </w:r>
          </w:p>
          <w:p w:rsidR="00E248F0" w:rsidRPr="00285A88" w:rsidRDefault="00E248F0" w:rsidP="00E40FC0">
            <w:pPr>
              <w:rPr>
                <w:u w:val="single"/>
                <w:lang w:val="en-US"/>
              </w:rPr>
            </w:pPr>
          </w:p>
        </w:tc>
        <w:tc>
          <w:tcPr>
            <w:tcW w:w="4621" w:type="dxa"/>
          </w:tcPr>
          <w:p w:rsidR="00E248F0" w:rsidRPr="00285A88" w:rsidRDefault="00E248F0" w:rsidP="00E40FC0">
            <w:pPr>
              <w:rPr>
                <w:u w:val="single"/>
                <w:lang w:val="en-US"/>
              </w:rPr>
            </w:pPr>
            <w:r w:rsidRPr="00285A88">
              <w:rPr>
                <w:u w:val="single"/>
                <w:lang w:val="en-US"/>
              </w:rPr>
              <w:t>Simile</w:t>
            </w:r>
          </w:p>
        </w:tc>
      </w:tr>
      <w:tr w:rsidR="00E248F0" w:rsidTr="00E40FC0">
        <w:tc>
          <w:tcPr>
            <w:tcW w:w="4621" w:type="dxa"/>
          </w:tcPr>
          <w:p w:rsidR="00E248F0" w:rsidRDefault="00E248F0" w:rsidP="00E40FC0">
            <w:pPr>
              <w:rPr>
                <w:lang w:val="en-US"/>
              </w:rPr>
            </w:pPr>
            <w:r>
              <w:rPr>
                <w:lang w:val="en-US"/>
              </w:rPr>
              <w:t>1) Stream-consciousness</w:t>
            </w:r>
          </w:p>
        </w:tc>
        <w:tc>
          <w:tcPr>
            <w:tcW w:w="4621" w:type="dxa"/>
          </w:tcPr>
          <w:p w:rsidR="00E248F0" w:rsidRDefault="00E248F0" w:rsidP="00E40FC0">
            <w:pPr>
              <w:rPr>
                <w:lang w:val="en-US"/>
              </w:rPr>
            </w:pPr>
            <w:r>
              <w:rPr>
                <w:lang w:val="en-US"/>
              </w:rPr>
              <w:t>A man sleeping under a mango tree which is full of ripe mango fruits</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2) Contact between the sense faculties (the eye) and the sense objects (the mango fruit)</w:t>
            </w:r>
          </w:p>
        </w:tc>
        <w:tc>
          <w:tcPr>
            <w:tcW w:w="4621" w:type="dxa"/>
          </w:tcPr>
          <w:p w:rsidR="00E248F0" w:rsidRDefault="00E248F0" w:rsidP="00E40FC0">
            <w:pPr>
              <w:rPr>
                <w:lang w:val="en-US"/>
              </w:rPr>
            </w:pPr>
            <w:r>
              <w:rPr>
                <w:lang w:val="en-US"/>
              </w:rPr>
              <w:t>Falling of a ripe mango fruit</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3) Recollecting</w:t>
            </w:r>
          </w:p>
        </w:tc>
        <w:tc>
          <w:tcPr>
            <w:tcW w:w="4621" w:type="dxa"/>
          </w:tcPr>
          <w:p w:rsidR="00E248F0" w:rsidRDefault="00E248F0" w:rsidP="00E40FC0">
            <w:pPr>
              <w:rPr>
                <w:lang w:val="en-US"/>
              </w:rPr>
            </w:pPr>
            <w:r>
              <w:rPr>
                <w:lang w:val="en-US"/>
              </w:rPr>
              <w:t>Awaking with the sound of falling fruit</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Once these three moments have taken place, the object enters the conscious sphere</w:t>
            </w: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4)Adverting –consciousness – eye, ear, nose, tongue and body</w:t>
            </w:r>
          </w:p>
        </w:tc>
        <w:tc>
          <w:tcPr>
            <w:tcW w:w="4621" w:type="dxa"/>
          </w:tcPr>
          <w:p w:rsidR="00E248F0" w:rsidRDefault="00E248F0" w:rsidP="00E40FC0">
            <w:pPr>
              <w:rPr>
                <w:lang w:val="en-US"/>
              </w:rPr>
            </w:pPr>
            <w:r>
              <w:rPr>
                <w:lang w:val="en-US"/>
              </w:rPr>
              <w:t>Opening eye and looking at the fruit</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5) Perceiving consciousness – eye consciousness, ear consciousness etc</w:t>
            </w:r>
          </w:p>
        </w:tc>
        <w:tc>
          <w:tcPr>
            <w:tcW w:w="4621" w:type="dxa"/>
          </w:tcPr>
          <w:p w:rsidR="00E248F0" w:rsidRDefault="00E248F0" w:rsidP="00E40FC0">
            <w:pPr>
              <w:rPr>
                <w:lang w:val="en-US"/>
              </w:rPr>
            </w:pPr>
            <w:r>
              <w:rPr>
                <w:lang w:val="en-US"/>
              </w:rPr>
              <w:t>Taking the fruit</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6) Investigating consciousness</w:t>
            </w:r>
          </w:p>
        </w:tc>
        <w:tc>
          <w:tcPr>
            <w:tcW w:w="4621" w:type="dxa"/>
          </w:tcPr>
          <w:p w:rsidR="00E248F0" w:rsidRDefault="00E248F0" w:rsidP="00E40FC0">
            <w:pPr>
              <w:rPr>
                <w:lang w:val="en-US"/>
              </w:rPr>
            </w:pPr>
            <w:r>
              <w:rPr>
                <w:lang w:val="en-US"/>
              </w:rPr>
              <w:t>Squeezing the fruit</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7) Determining consciousness</w:t>
            </w:r>
          </w:p>
        </w:tc>
        <w:tc>
          <w:tcPr>
            <w:tcW w:w="4621" w:type="dxa"/>
          </w:tcPr>
          <w:p w:rsidR="00E248F0" w:rsidRDefault="00E248F0" w:rsidP="00E40FC0">
            <w:pPr>
              <w:rPr>
                <w:lang w:val="en-US"/>
              </w:rPr>
            </w:pPr>
            <w:r>
              <w:rPr>
                <w:lang w:val="en-US"/>
              </w:rPr>
              <w:t xml:space="preserve">Smelling the fruit </w:t>
            </w: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8 to 14) Thought moments (</w:t>
            </w:r>
            <w:proofErr w:type="spellStart"/>
            <w:r>
              <w:rPr>
                <w:lang w:val="en-US"/>
              </w:rPr>
              <w:t>javana</w:t>
            </w:r>
            <w:proofErr w:type="spellEnd"/>
            <w:r>
              <w:rPr>
                <w:lang w:val="en-US"/>
              </w:rPr>
              <w:t>) – experiencing consciousness</w:t>
            </w:r>
          </w:p>
        </w:tc>
        <w:tc>
          <w:tcPr>
            <w:tcW w:w="4621" w:type="dxa"/>
          </w:tcPr>
          <w:p w:rsidR="00E248F0" w:rsidRDefault="00E248F0" w:rsidP="00E40FC0">
            <w:pPr>
              <w:rPr>
                <w:lang w:val="en-US"/>
              </w:rPr>
            </w:pPr>
            <w:r>
              <w:rPr>
                <w:lang w:val="en-US"/>
              </w:rPr>
              <w:t>Eating the fruit</w:t>
            </w:r>
          </w:p>
        </w:tc>
      </w:tr>
      <w:tr w:rsidR="00E248F0" w:rsidTr="00E40FC0">
        <w:tc>
          <w:tcPr>
            <w:tcW w:w="4621" w:type="dxa"/>
          </w:tcPr>
          <w:p w:rsidR="00E248F0" w:rsidRDefault="00E248F0" w:rsidP="00E40FC0">
            <w:pPr>
              <w:rPr>
                <w:lang w:val="en-US"/>
              </w:rPr>
            </w:pPr>
            <w:r>
              <w:rPr>
                <w:lang w:val="en-US"/>
              </w:rPr>
              <w:t>15 to 16) Thought moment registration consciousness</w:t>
            </w:r>
          </w:p>
        </w:tc>
        <w:tc>
          <w:tcPr>
            <w:tcW w:w="4621" w:type="dxa"/>
          </w:tcPr>
          <w:p w:rsidR="00E248F0" w:rsidRDefault="00E248F0" w:rsidP="00E40FC0">
            <w:pPr>
              <w:rPr>
                <w:lang w:val="en-US"/>
              </w:rPr>
            </w:pPr>
            <w:r>
              <w:rPr>
                <w:lang w:val="en-US"/>
              </w:rPr>
              <w:t>Swallowing the fruit with saliva</w:t>
            </w:r>
          </w:p>
          <w:p w:rsidR="00E248F0" w:rsidRDefault="00E248F0" w:rsidP="00E40FC0">
            <w:pPr>
              <w:rPr>
                <w:lang w:val="en-US"/>
              </w:rPr>
            </w:pPr>
          </w:p>
        </w:tc>
      </w:tr>
      <w:tr w:rsidR="00E248F0" w:rsidTr="00E40FC0">
        <w:tc>
          <w:tcPr>
            <w:tcW w:w="4621" w:type="dxa"/>
          </w:tcPr>
          <w:p w:rsidR="00E248F0" w:rsidRDefault="00E248F0" w:rsidP="00E40FC0">
            <w:pPr>
              <w:rPr>
                <w:lang w:val="en-US"/>
              </w:rPr>
            </w:pPr>
          </w:p>
        </w:tc>
        <w:tc>
          <w:tcPr>
            <w:tcW w:w="4621" w:type="dxa"/>
          </w:tcPr>
          <w:p w:rsidR="00E248F0" w:rsidRDefault="00E248F0" w:rsidP="00E40FC0">
            <w:pPr>
              <w:rPr>
                <w:lang w:val="en-US"/>
              </w:rPr>
            </w:pPr>
          </w:p>
        </w:tc>
      </w:tr>
      <w:tr w:rsidR="00E248F0" w:rsidTr="00E40FC0">
        <w:tc>
          <w:tcPr>
            <w:tcW w:w="4621" w:type="dxa"/>
          </w:tcPr>
          <w:p w:rsidR="00E248F0" w:rsidRDefault="00E248F0" w:rsidP="00E40FC0">
            <w:pPr>
              <w:rPr>
                <w:lang w:val="en-US"/>
              </w:rPr>
            </w:pPr>
            <w:r>
              <w:rPr>
                <w:lang w:val="en-US"/>
              </w:rPr>
              <w:t>17) Stream=consciousness exists again</w:t>
            </w:r>
          </w:p>
        </w:tc>
        <w:tc>
          <w:tcPr>
            <w:tcW w:w="4621" w:type="dxa"/>
          </w:tcPr>
          <w:p w:rsidR="00E248F0" w:rsidRDefault="00E248F0" w:rsidP="00E40FC0">
            <w:pPr>
              <w:rPr>
                <w:lang w:val="en-US"/>
              </w:rPr>
            </w:pPr>
            <w:r>
              <w:rPr>
                <w:lang w:val="en-US"/>
              </w:rPr>
              <w:t>Again the man sleeps</w:t>
            </w:r>
          </w:p>
        </w:tc>
      </w:tr>
    </w:tbl>
    <w:p w:rsidR="00E248F0" w:rsidRDefault="00E248F0" w:rsidP="00E248F0">
      <w:pPr>
        <w:rPr>
          <w:lang w:val="en-US"/>
        </w:rPr>
      </w:pPr>
    </w:p>
    <w:p w:rsidR="00E248F0" w:rsidRDefault="00E248F0" w:rsidP="00E248F0">
      <w:pPr>
        <w:rPr>
          <w:lang w:val="en-US"/>
        </w:rPr>
      </w:pPr>
      <w:r>
        <w:rPr>
          <w:lang w:val="en-US"/>
        </w:rPr>
        <w:lastRenderedPageBreak/>
        <w:t>If we analyze our thought process carefully, and if through heedfulness we master them, this can result in a deepened understanding of the ultimate nature of things as impermanent and not-self.</w:t>
      </w:r>
    </w:p>
    <w:p w:rsidR="00E248F0" w:rsidRDefault="00E248F0" w:rsidP="00E248F0">
      <w:pPr>
        <w:spacing w:after="0"/>
        <w:rPr>
          <w:b/>
          <w:lang w:val="en-US"/>
        </w:rPr>
      </w:pPr>
      <w:r w:rsidRPr="00D664AB">
        <w:rPr>
          <w:b/>
          <w:lang w:val="en-US"/>
        </w:rPr>
        <w:t>Why analyze the process of thought or perception?</w:t>
      </w:r>
    </w:p>
    <w:p w:rsidR="00E248F0" w:rsidRPr="00D664AB" w:rsidRDefault="00E248F0" w:rsidP="00E248F0">
      <w:pPr>
        <w:spacing w:after="0"/>
        <w:rPr>
          <w:b/>
          <w:lang w:val="en-US"/>
        </w:rPr>
      </w:pPr>
    </w:p>
    <w:p w:rsidR="00E248F0" w:rsidRDefault="00E248F0" w:rsidP="00E248F0">
      <w:pPr>
        <w:pStyle w:val="ListParagraph"/>
        <w:numPr>
          <w:ilvl w:val="0"/>
          <w:numId w:val="2"/>
        </w:numPr>
        <w:ind w:left="284" w:hanging="284"/>
        <w:rPr>
          <w:lang w:val="en-US"/>
        </w:rPr>
      </w:pPr>
      <w:r w:rsidRPr="000D00DF">
        <w:rPr>
          <w:lang w:val="en-US"/>
        </w:rPr>
        <w:t xml:space="preserve">The purpose is to facilitate our understanding of the ultimate nature of things – the three universal characteristics of impermanence, suffering and not-self. </w:t>
      </w:r>
    </w:p>
    <w:p w:rsidR="00E248F0" w:rsidRDefault="00E248F0" w:rsidP="00E248F0">
      <w:pPr>
        <w:pStyle w:val="ListParagraph"/>
        <w:ind w:left="284"/>
        <w:rPr>
          <w:lang w:val="en-US"/>
        </w:rPr>
      </w:pPr>
    </w:p>
    <w:p w:rsidR="00E248F0" w:rsidRPr="00786D6D" w:rsidRDefault="00E248F0" w:rsidP="00E248F0">
      <w:pPr>
        <w:pStyle w:val="ListParagraph"/>
        <w:ind w:left="284"/>
        <w:rPr>
          <w:lang w:val="en-US"/>
        </w:rPr>
      </w:pPr>
      <w:r>
        <w:rPr>
          <w:lang w:val="en-US"/>
        </w:rPr>
        <w:t>Impermanence and not-self are clearly revealed in the following analogies:-</w:t>
      </w:r>
    </w:p>
    <w:p w:rsidR="00E248F0" w:rsidRPr="000D00DF" w:rsidRDefault="00E248F0" w:rsidP="00E248F0">
      <w:pPr>
        <w:pStyle w:val="ListParagraph"/>
        <w:ind w:left="284"/>
        <w:rPr>
          <w:lang w:val="en-US"/>
        </w:rPr>
      </w:pPr>
    </w:p>
    <w:p w:rsidR="00E248F0" w:rsidRDefault="00E248F0" w:rsidP="00E248F0">
      <w:pPr>
        <w:pStyle w:val="ListParagraph"/>
        <w:numPr>
          <w:ilvl w:val="0"/>
          <w:numId w:val="4"/>
        </w:numPr>
        <w:rPr>
          <w:lang w:val="en-US"/>
        </w:rPr>
      </w:pPr>
      <w:r w:rsidRPr="00786D6D">
        <w:rPr>
          <w:lang w:val="en-US"/>
        </w:rPr>
        <w:t xml:space="preserve">The Buddha likened the life span of a living being to a single point on the wheel of a chariot. He said that, a living being only endure for the time it takes one thought to arise and perish, just as the chariot wheel, whether rolling or at rest, makes contact with the ground at only a single point. </w:t>
      </w:r>
    </w:p>
    <w:p w:rsidR="00AA07AC" w:rsidRDefault="00AA07AC" w:rsidP="00AA07AC">
      <w:pPr>
        <w:pStyle w:val="ListParagraph"/>
        <w:ind w:left="1004"/>
        <w:rPr>
          <w:lang w:val="en-US"/>
        </w:rPr>
      </w:pPr>
    </w:p>
    <w:p w:rsidR="00E248F0" w:rsidRDefault="00E248F0" w:rsidP="00E248F0">
      <w:pPr>
        <w:pStyle w:val="ListParagraph"/>
        <w:ind w:left="993"/>
        <w:rPr>
          <w:lang w:val="en-US"/>
        </w:rPr>
      </w:pPr>
      <w:r w:rsidRPr="00786D6D">
        <w:rPr>
          <w:lang w:val="en-US"/>
        </w:rPr>
        <w:t>In this context, the past moment existed but it does not exist now, nor will it exist in the future; the present moment exists now but did not exist in the past, nor will it exist in the future; and the future moment, although it will exist in the future, does not exist now, nor did it exist in the past.</w:t>
      </w:r>
    </w:p>
    <w:p w:rsidR="00E248F0" w:rsidRPr="00786D6D" w:rsidRDefault="00E248F0" w:rsidP="00E248F0">
      <w:pPr>
        <w:pStyle w:val="ListParagraph"/>
        <w:ind w:left="993"/>
        <w:rPr>
          <w:lang w:val="en-US"/>
        </w:rPr>
      </w:pPr>
    </w:p>
    <w:p w:rsidR="00E248F0" w:rsidRDefault="00E248F0" w:rsidP="00E248F0">
      <w:pPr>
        <w:pStyle w:val="ListParagraph"/>
        <w:numPr>
          <w:ilvl w:val="0"/>
          <w:numId w:val="4"/>
        </w:numPr>
        <w:rPr>
          <w:lang w:val="en-US"/>
        </w:rPr>
      </w:pPr>
      <w:r w:rsidRPr="00D459F6">
        <w:rPr>
          <w:lang w:val="en-US"/>
        </w:rPr>
        <w:t>The Buddha also referred to the case of a king who had never heard the sound of a lute.</w:t>
      </w:r>
      <w:r>
        <w:rPr>
          <w:lang w:val="en-US"/>
        </w:rPr>
        <w:t xml:space="preserve"> When he did hear one, he asked his ministers what was that enchanting sound. T</w:t>
      </w:r>
      <w:r w:rsidRPr="00D459F6">
        <w:rPr>
          <w:lang w:val="en-US"/>
        </w:rPr>
        <w:t xml:space="preserve">he minister </w:t>
      </w:r>
      <w:r>
        <w:rPr>
          <w:lang w:val="en-US"/>
        </w:rPr>
        <w:t xml:space="preserve">replied that it was the sound of a lute which </w:t>
      </w:r>
      <w:r w:rsidRPr="00D459F6">
        <w:rPr>
          <w:lang w:val="en-US"/>
        </w:rPr>
        <w:t xml:space="preserve">was produced </w:t>
      </w:r>
      <w:r>
        <w:rPr>
          <w:lang w:val="en-US"/>
        </w:rPr>
        <w:t>b</w:t>
      </w:r>
      <w:r w:rsidRPr="00D459F6">
        <w:rPr>
          <w:lang w:val="en-US"/>
        </w:rPr>
        <w:t>y a combination of diverse factors</w:t>
      </w:r>
      <w:r>
        <w:rPr>
          <w:lang w:val="en-US"/>
        </w:rPr>
        <w:t>. T</w:t>
      </w:r>
      <w:r w:rsidRPr="00D459F6">
        <w:rPr>
          <w:lang w:val="en-US"/>
        </w:rPr>
        <w:t xml:space="preserve">he king broke it up and had the pieces burned and scattered their ashes, saying </w:t>
      </w:r>
      <w:r>
        <w:rPr>
          <w:lang w:val="en-US"/>
        </w:rPr>
        <w:t xml:space="preserve">that </w:t>
      </w:r>
      <w:r w:rsidRPr="00D459F6">
        <w:rPr>
          <w:lang w:val="en-US"/>
        </w:rPr>
        <w:t xml:space="preserve">the sound </w:t>
      </w:r>
      <w:r>
        <w:rPr>
          <w:lang w:val="en-US"/>
        </w:rPr>
        <w:t xml:space="preserve">of a lute </w:t>
      </w:r>
      <w:r w:rsidRPr="00D459F6">
        <w:rPr>
          <w:lang w:val="en-US"/>
        </w:rPr>
        <w:t xml:space="preserve">was nowhere to be found. </w:t>
      </w:r>
    </w:p>
    <w:p w:rsidR="00E248F0" w:rsidRDefault="00E248F0" w:rsidP="00E248F0">
      <w:pPr>
        <w:pStyle w:val="ListParagraph"/>
        <w:ind w:left="1004"/>
        <w:rPr>
          <w:lang w:val="en-US"/>
        </w:rPr>
      </w:pPr>
    </w:p>
    <w:p w:rsidR="00E248F0" w:rsidRDefault="00E248F0" w:rsidP="00E248F0">
      <w:pPr>
        <w:pStyle w:val="ListParagraph"/>
        <w:ind w:left="1004"/>
        <w:rPr>
          <w:lang w:val="en-US"/>
        </w:rPr>
      </w:pPr>
      <w:r w:rsidRPr="00D459F6">
        <w:rPr>
          <w:lang w:val="en-US"/>
        </w:rPr>
        <w:t xml:space="preserve">Similarly, </w:t>
      </w:r>
      <w:r>
        <w:rPr>
          <w:lang w:val="en-US"/>
        </w:rPr>
        <w:t xml:space="preserve">there is no self </w:t>
      </w:r>
      <w:r w:rsidRPr="00D459F6">
        <w:rPr>
          <w:lang w:val="en-US"/>
        </w:rPr>
        <w:t xml:space="preserve">among the physical </w:t>
      </w:r>
      <w:r>
        <w:rPr>
          <w:lang w:val="en-US"/>
        </w:rPr>
        <w:t xml:space="preserve">(form) </w:t>
      </w:r>
      <w:r w:rsidRPr="00D459F6">
        <w:rPr>
          <w:lang w:val="en-US"/>
        </w:rPr>
        <w:t>and mental factor</w:t>
      </w:r>
      <w:r>
        <w:rPr>
          <w:lang w:val="en-US"/>
        </w:rPr>
        <w:t xml:space="preserve">s (feeling, perception, volition and consciousness) </w:t>
      </w:r>
      <w:r w:rsidRPr="00D459F6">
        <w:rPr>
          <w:lang w:val="en-US"/>
        </w:rPr>
        <w:t>of experience</w:t>
      </w:r>
      <w:r>
        <w:rPr>
          <w:lang w:val="en-US"/>
        </w:rPr>
        <w:t xml:space="preserve">. Thought process is like the sound of a lute, also devoid of self. </w:t>
      </w:r>
      <w:r w:rsidRPr="00D459F6">
        <w:rPr>
          <w:lang w:val="en-US"/>
        </w:rPr>
        <w:t xml:space="preserve">   </w:t>
      </w:r>
    </w:p>
    <w:p w:rsidR="00E248F0" w:rsidRDefault="00E248F0" w:rsidP="00E248F0">
      <w:pPr>
        <w:pStyle w:val="ListParagraph"/>
        <w:ind w:left="1004"/>
        <w:rPr>
          <w:lang w:val="en-US"/>
        </w:rPr>
      </w:pPr>
    </w:p>
    <w:p w:rsidR="00E248F0" w:rsidRDefault="00E248F0" w:rsidP="00E248F0">
      <w:pPr>
        <w:pStyle w:val="ListParagraph"/>
        <w:numPr>
          <w:ilvl w:val="0"/>
          <w:numId w:val="2"/>
        </w:numPr>
        <w:tabs>
          <w:tab w:val="left" w:pos="426"/>
        </w:tabs>
        <w:spacing w:after="100" w:afterAutospacing="1"/>
        <w:rPr>
          <w:lang w:val="en-US"/>
        </w:rPr>
      </w:pPr>
      <w:proofErr w:type="spellStart"/>
      <w:r>
        <w:rPr>
          <w:lang w:val="en-US"/>
        </w:rPr>
        <w:t>Madhupindika</w:t>
      </w:r>
      <w:proofErr w:type="spellEnd"/>
      <w:r>
        <w:rPr>
          <w:lang w:val="en-US"/>
        </w:rPr>
        <w:t xml:space="preserve"> </w:t>
      </w:r>
      <w:proofErr w:type="spellStart"/>
      <w:r>
        <w:rPr>
          <w:lang w:val="en-US"/>
        </w:rPr>
        <w:t>sutta</w:t>
      </w:r>
      <w:proofErr w:type="spellEnd"/>
      <w:r>
        <w:rPr>
          <w:lang w:val="en-US"/>
        </w:rPr>
        <w:t xml:space="preserve"> (MN18) plays a central role in the early Buddhist analysis of conflict - the blame for conflict lies within, in the unskillful habits of the mind, rather than without. The culprit in this case is a habit called </w:t>
      </w:r>
      <w:proofErr w:type="spellStart"/>
      <w:r>
        <w:rPr>
          <w:lang w:val="en-US"/>
        </w:rPr>
        <w:t>papa</w:t>
      </w:r>
      <w:r>
        <w:rPr>
          <w:rFonts w:ascii="Times New Roman" w:hAnsi="Times New Roman" w:cs="Times New Roman"/>
          <w:lang w:val="en-US"/>
        </w:rPr>
        <w:t>ñ</w:t>
      </w:r>
      <w:r>
        <w:rPr>
          <w:lang w:val="en-US"/>
        </w:rPr>
        <w:t>ca</w:t>
      </w:r>
      <w:proofErr w:type="spellEnd"/>
      <w:r>
        <w:rPr>
          <w:lang w:val="en-US"/>
        </w:rPr>
        <w:t xml:space="preserve">.    </w:t>
      </w:r>
      <w:r w:rsidRPr="00D459F6">
        <w:rPr>
          <w:lang w:val="en-US"/>
        </w:rPr>
        <w:t xml:space="preserve"> </w:t>
      </w:r>
    </w:p>
    <w:p w:rsidR="00E248F0" w:rsidRPr="00D31CAB" w:rsidRDefault="00E248F0" w:rsidP="00E248F0">
      <w:pPr>
        <w:tabs>
          <w:tab w:val="left" w:pos="426"/>
        </w:tabs>
        <w:spacing w:after="100" w:afterAutospacing="1"/>
        <w:rPr>
          <w:b/>
          <w:lang w:val="en-US"/>
        </w:rPr>
      </w:pPr>
      <w:r w:rsidRPr="00D31CAB">
        <w:rPr>
          <w:b/>
          <w:lang w:val="en-US"/>
        </w:rPr>
        <w:t xml:space="preserve">Definition of </w:t>
      </w:r>
      <w:proofErr w:type="spellStart"/>
      <w:r>
        <w:rPr>
          <w:b/>
          <w:lang w:val="en-US"/>
        </w:rPr>
        <w:t>p</w:t>
      </w:r>
      <w:r w:rsidRPr="00D31CAB">
        <w:rPr>
          <w:b/>
          <w:lang w:val="en-US"/>
        </w:rPr>
        <w:t>apa</w:t>
      </w:r>
      <w:r w:rsidRPr="00D31CAB">
        <w:rPr>
          <w:rFonts w:ascii="Times New Roman" w:hAnsi="Times New Roman" w:cs="Times New Roman"/>
          <w:b/>
          <w:lang w:val="en-US"/>
        </w:rPr>
        <w:t>ñ</w:t>
      </w:r>
      <w:r w:rsidRPr="00D31CAB">
        <w:rPr>
          <w:b/>
          <w:lang w:val="en-US"/>
        </w:rPr>
        <w:t>ca</w:t>
      </w:r>
      <w:proofErr w:type="spellEnd"/>
    </w:p>
    <w:p w:rsidR="00E248F0" w:rsidRDefault="00E248F0" w:rsidP="00E248F0">
      <w:pPr>
        <w:pStyle w:val="ListParagraph"/>
        <w:numPr>
          <w:ilvl w:val="0"/>
          <w:numId w:val="2"/>
        </w:numPr>
        <w:tabs>
          <w:tab w:val="left" w:pos="426"/>
        </w:tabs>
        <w:spacing w:after="100" w:afterAutospacing="1"/>
        <w:rPr>
          <w:lang w:val="en-US"/>
        </w:rPr>
      </w:pPr>
      <w:r w:rsidRPr="00D03E3E">
        <w:rPr>
          <w:lang w:val="en-US"/>
        </w:rPr>
        <w:t xml:space="preserve">The </w:t>
      </w:r>
      <w:proofErr w:type="spellStart"/>
      <w:r w:rsidRPr="00D03E3E">
        <w:rPr>
          <w:lang w:val="en-US"/>
        </w:rPr>
        <w:t>Pali</w:t>
      </w:r>
      <w:proofErr w:type="spellEnd"/>
      <w:r w:rsidRPr="00D03E3E">
        <w:rPr>
          <w:lang w:val="en-US"/>
        </w:rPr>
        <w:t xml:space="preserve"> commentaries define </w:t>
      </w:r>
      <w:proofErr w:type="spellStart"/>
      <w:r w:rsidRPr="00D03E3E">
        <w:rPr>
          <w:lang w:val="en-US"/>
        </w:rPr>
        <w:t>papa</w:t>
      </w:r>
      <w:r w:rsidRPr="00D03E3E">
        <w:rPr>
          <w:rFonts w:ascii="Times New Roman" w:hAnsi="Times New Roman" w:cs="Times New Roman"/>
          <w:lang w:val="en-US"/>
        </w:rPr>
        <w:t>ñ</w:t>
      </w:r>
      <w:r w:rsidRPr="00D03E3E">
        <w:rPr>
          <w:lang w:val="en-US"/>
        </w:rPr>
        <w:t>ca</w:t>
      </w:r>
      <w:proofErr w:type="spellEnd"/>
      <w:r w:rsidRPr="00D03E3E">
        <w:rPr>
          <w:lang w:val="en-US"/>
        </w:rPr>
        <w:t xml:space="preserve"> as covering three types of thought</w:t>
      </w:r>
      <w:r>
        <w:rPr>
          <w:lang w:val="en-US"/>
        </w:rPr>
        <w:t xml:space="preserve"> -</w:t>
      </w:r>
      <w:r w:rsidRPr="00D03E3E">
        <w:rPr>
          <w:lang w:val="en-US"/>
        </w:rPr>
        <w:t xml:space="preserve"> craving, conceit and views. </w:t>
      </w:r>
    </w:p>
    <w:p w:rsidR="00E248F0" w:rsidRDefault="00E248F0" w:rsidP="00E248F0">
      <w:pPr>
        <w:pStyle w:val="ListParagraph"/>
        <w:tabs>
          <w:tab w:val="left" w:pos="426"/>
        </w:tabs>
        <w:spacing w:after="100" w:afterAutospacing="1"/>
        <w:ind w:left="360"/>
        <w:rPr>
          <w:lang w:val="en-US"/>
        </w:rPr>
      </w:pPr>
    </w:p>
    <w:p w:rsidR="00E248F0" w:rsidRDefault="00E248F0" w:rsidP="00E248F0">
      <w:pPr>
        <w:pStyle w:val="ListParagraph"/>
        <w:numPr>
          <w:ilvl w:val="0"/>
          <w:numId w:val="2"/>
        </w:numPr>
        <w:tabs>
          <w:tab w:val="left" w:pos="426"/>
        </w:tabs>
        <w:spacing w:after="100" w:afterAutospacing="1"/>
        <w:rPr>
          <w:lang w:val="en-US"/>
        </w:rPr>
      </w:pPr>
      <w:r>
        <w:rPr>
          <w:lang w:val="en-US"/>
        </w:rPr>
        <w:t xml:space="preserve">It functions to slow the mind down in its escape from </w:t>
      </w:r>
      <w:proofErr w:type="spellStart"/>
      <w:r>
        <w:rPr>
          <w:lang w:val="en-US"/>
        </w:rPr>
        <w:t>samsara</w:t>
      </w:r>
      <w:proofErr w:type="spellEnd"/>
      <w:r>
        <w:rPr>
          <w:lang w:val="en-US"/>
        </w:rPr>
        <w:t xml:space="preserve"> because its categories begin with the objectifying thought “I am the thinker”.  </w:t>
      </w:r>
    </w:p>
    <w:p w:rsidR="00E248F0" w:rsidRDefault="00E248F0" w:rsidP="00E248F0">
      <w:pPr>
        <w:pStyle w:val="ListParagraph"/>
        <w:tabs>
          <w:tab w:val="left" w:pos="426"/>
        </w:tabs>
        <w:spacing w:after="100" w:afterAutospacing="1"/>
        <w:ind w:left="360"/>
        <w:rPr>
          <w:lang w:val="en-US"/>
        </w:rPr>
      </w:pPr>
    </w:p>
    <w:p w:rsidR="00E248F0" w:rsidRDefault="00E248F0" w:rsidP="00E248F0">
      <w:pPr>
        <w:pStyle w:val="ListParagraph"/>
        <w:numPr>
          <w:ilvl w:val="0"/>
          <w:numId w:val="2"/>
        </w:numPr>
        <w:rPr>
          <w:lang w:val="en-US"/>
        </w:rPr>
      </w:pPr>
      <w:r>
        <w:rPr>
          <w:lang w:val="en-US"/>
        </w:rPr>
        <w:t>It means diffuseness, spreading, proliferating.</w:t>
      </w:r>
    </w:p>
    <w:p w:rsidR="00E248F0" w:rsidRPr="0026026D" w:rsidRDefault="00E248F0" w:rsidP="00E248F0">
      <w:pPr>
        <w:tabs>
          <w:tab w:val="left" w:pos="851"/>
        </w:tabs>
        <w:rPr>
          <w:b/>
          <w:lang w:val="en-US"/>
        </w:rPr>
      </w:pPr>
      <w:r w:rsidRPr="0026026D">
        <w:rPr>
          <w:b/>
          <w:lang w:val="en-US"/>
        </w:rPr>
        <w:t xml:space="preserve">How </w:t>
      </w:r>
      <w:proofErr w:type="spellStart"/>
      <w:r w:rsidRPr="0026026D">
        <w:rPr>
          <w:b/>
          <w:lang w:val="en-US"/>
        </w:rPr>
        <w:t>papa</w:t>
      </w:r>
      <w:r w:rsidRPr="0026026D">
        <w:rPr>
          <w:rFonts w:ascii="Times New Roman" w:hAnsi="Times New Roman" w:cs="Times New Roman"/>
          <w:b/>
          <w:lang w:val="en-US"/>
        </w:rPr>
        <w:t>ñ</w:t>
      </w:r>
      <w:r w:rsidRPr="0026026D">
        <w:rPr>
          <w:b/>
          <w:lang w:val="en-US"/>
        </w:rPr>
        <w:t>ca</w:t>
      </w:r>
      <w:proofErr w:type="spellEnd"/>
      <w:r w:rsidRPr="0026026D">
        <w:rPr>
          <w:b/>
          <w:lang w:val="en-US"/>
        </w:rPr>
        <w:t xml:space="preserve"> arises?</w:t>
      </w:r>
    </w:p>
    <w:p w:rsidR="00E248F0" w:rsidRDefault="00E248F0" w:rsidP="00E248F0">
      <w:pPr>
        <w:pStyle w:val="ListParagraph"/>
        <w:numPr>
          <w:ilvl w:val="0"/>
          <w:numId w:val="2"/>
        </w:numPr>
        <w:tabs>
          <w:tab w:val="left" w:pos="851"/>
        </w:tabs>
        <w:spacing w:after="0"/>
        <w:rPr>
          <w:lang w:val="en-US"/>
        </w:rPr>
      </w:pPr>
      <w:proofErr w:type="spellStart"/>
      <w:r>
        <w:rPr>
          <w:lang w:val="en-US"/>
        </w:rPr>
        <w:lastRenderedPageBreak/>
        <w:t>Madhupindika</w:t>
      </w:r>
      <w:proofErr w:type="spellEnd"/>
      <w:r>
        <w:rPr>
          <w:lang w:val="en-US"/>
        </w:rPr>
        <w:t xml:space="preserve"> </w:t>
      </w:r>
      <w:proofErr w:type="spellStart"/>
      <w:r>
        <w:rPr>
          <w:lang w:val="en-US"/>
        </w:rPr>
        <w:t>sutta</w:t>
      </w:r>
      <w:proofErr w:type="spellEnd"/>
      <w:r>
        <w:rPr>
          <w:lang w:val="en-US"/>
        </w:rPr>
        <w:t xml:space="preserve"> (MN18)  </w:t>
      </w:r>
      <w:r w:rsidRPr="00DB4B96">
        <w:rPr>
          <w:lang w:val="en-US"/>
        </w:rPr>
        <w:t>map</w:t>
      </w:r>
      <w:r>
        <w:rPr>
          <w:lang w:val="en-US"/>
        </w:rPr>
        <w:t>s</w:t>
      </w:r>
      <w:r w:rsidRPr="00DB4B96">
        <w:rPr>
          <w:lang w:val="en-US"/>
        </w:rPr>
        <w:t xml:space="preserve"> the causal processes that give rise to </w:t>
      </w:r>
      <w:proofErr w:type="spellStart"/>
      <w:r w:rsidRPr="00DB4B96">
        <w:rPr>
          <w:lang w:val="en-US"/>
        </w:rPr>
        <w:t>papa</w:t>
      </w:r>
      <w:r w:rsidRPr="00DB4B96">
        <w:rPr>
          <w:rFonts w:ascii="Times New Roman" w:hAnsi="Times New Roman" w:cs="Times New Roman"/>
          <w:lang w:val="en-US"/>
        </w:rPr>
        <w:t>ñ</w:t>
      </w:r>
      <w:r w:rsidRPr="00DB4B96">
        <w:rPr>
          <w:lang w:val="en-US"/>
        </w:rPr>
        <w:t>ca</w:t>
      </w:r>
      <w:proofErr w:type="spellEnd"/>
      <w:r w:rsidRPr="00DB4B96">
        <w:rPr>
          <w:lang w:val="en-US"/>
        </w:rPr>
        <w:t xml:space="preserve">, and lead from </w:t>
      </w:r>
      <w:proofErr w:type="spellStart"/>
      <w:r w:rsidRPr="00DB4B96">
        <w:rPr>
          <w:lang w:val="en-US"/>
        </w:rPr>
        <w:t>papa</w:t>
      </w:r>
      <w:r w:rsidRPr="00DB4B96">
        <w:rPr>
          <w:rFonts w:ascii="Times New Roman" w:hAnsi="Times New Roman" w:cs="Times New Roman"/>
          <w:lang w:val="en-US"/>
        </w:rPr>
        <w:t>ñ</w:t>
      </w:r>
      <w:r w:rsidRPr="00DB4B96">
        <w:rPr>
          <w:lang w:val="en-US"/>
        </w:rPr>
        <w:t>ca</w:t>
      </w:r>
      <w:proofErr w:type="spellEnd"/>
      <w:r w:rsidRPr="00DB4B96">
        <w:rPr>
          <w:lang w:val="en-US"/>
        </w:rPr>
        <w:t xml:space="preserve"> to conflict as follows:</w:t>
      </w:r>
      <w:r>
        <w:rPr>
          <w:lang w:val="en-US"/>
        </w:rPr>
        <w:t>-</w:t>
      </w:r>
    </w:p>
    <w:p w:rsidR="00E248F0" w:rsidRDefault="00E248F0" w:rsidP="00E248F0">
      <w:pPr>
        <w:pStyle w:val="ListParagraph"/>
        <w:numPr>
          <w:ilvl w:val="0"/>
          <w:numId w:val="7"/>
        </w:numPr>
        <w:tabs>
          <w:tab w:val="left" w:pos="993"/>
        </w:tabs>
        <w:spacing w:after="0"/>
        <w:ind w:left="851" w:hanging="425"/>
        <w:rPr>
          <w:lang w:val="en-US"/>
        </w:rPr>
      </w:pPr>
      <w:r>
        <w:rPr>
          <w:lang w:val="en-US"/>
        </w:rPr>
        <w:t xml:space="preserve">Contact  &gt;  feeling  &gt; perception  &gt; thinking &gt; the perceptions &amp; categories of </w:t>
      </w:r>
      <w:proofErr w:type="spellStart"/>
      <w:r>
        <w:rPr>
          <w:lang w:val="en-US"/>
        </w:rPr>
        <w:t>papa</w:t>
      </w:r>
      <w:r>
        <w:rPr>
          <w:rFonts w:ascii="Times New Roman" w:hAnsi="Times New Roman" w:cs="Times New Roman"/>
          <w:lang w:val="en-US"/>
        </w:rPr>
        <w:t>ñ</w:t>
      </w:r>
      <w:r>
        <w:rPr>
          <w:lang w:val="en-US"/>
        </w:rPr>
        <w:t>ca</w:t>
      </w:r>
      <w:proofErr w:type="spellEnd"/>
    </w:p>
    <w:p w:rsidR="00E248F0" w:rsidRDefault="00E248F0" w:rsidP="00E248F0">
      <w:pPr>
        <w:pStyle w:val="ListParagraph"/>
        <w:tabs>
          <w:tab w:val="left" w:pos="426"/>
          <w:tab w:val="left" w:pos="567"/>
        </w:tabs>
        <w:spacing w:after="0"/>
        <w:ind w:left="360"/>
        <w:rPr>
          <w:lang w:val="en-US"/>
        </w:rPr>
      </w:pPr>
    </w:p>
    <w:p w:rsidR="00E248F0" w:rsidRDefault="00E248F0" w:rsidP="00E248F0">
      <w:pPr>
        <w:pStyle w:val="ListParagraph"/>
        <w:numPr>
          <w:ilvl w:val="0"/>
          <w:numId w:val="7"/>
        </w:numPr>
        <w:tabs>
          <w:tab w:val="left" w:pos="426"/>
          <w:tab w:val="left" w:pos="567"/>
          <w:tab w:val="left" w:pos="851"/>
        </w:tabs>
        <w:spacing w:after="0"/>
        <w:ind w:left="851" w:hanging="425"/>
        <w:rPr>
          <w:lang w:val="en-US"/>
        </w:rPr>
      </w:pPr>
      <w:r>
        <w:rPr>
          <w:lang w:val="en-US"/>
        </w:rPr>
        <w:t>Dependent on eye &amp; forms, eye-consciousness arises; the meeting of the three is contact; with contact as a requisite condition, there is feeling – happy, unhappy and indifferent.</w:t>
      </w:r>
    </w:p>
    <w:p w:rsidR="00E248F0" w:rsidRDefault="00E248F0" w:rsidP="00E248F0">
      <w:pPr>
        <w:pStyle w:val="ListParagraph"/>
        <w:tabs>
          <w:tab w:val="left" w:pos="426"/>
          <w:tab w:val="left" w:pos="567"/>
          <w:tab w:val="left" w:pos="851"/>
        </w:tabs>
        <w:spacing w:after="0"/>
        <w:ind w:left="851"/>
        <w:rPr>
          <w:lang w:val="en-US"/>
        </w:rPr>
      </w:pPr>
    </w:p>
    <w:p w:rsidR="00E248F0" w:rsidRDefault="00E248F0" w:rsidP="00E248F0">
      <w:pPr>
        <w:pStyle w:val="ListParagraph"/>
        <w:numPr>
          <w:ilvl w:val="0"/>
          <w:numId w:val="7"/>
        </w:numPr>
        <w:tabs>
          <w:tab w:val="left" w:pos="426"/>
          <w:tab w:val="left" w:pos="567"/>
          <w:tab w:val="left" w:pos="851"/>
        </w:tabs>
        <w:spacing w:after="0"/>
        <w:ind w:left="851" w:hanging="425"/>
        <w:rPr>
          <w:lang w:val="en-US"/>
        </w:rPr>
      </w:pPr>
      <w:r>
        <w:rPr>
          <w:lang w:val="en-US"/>
        </w:rPr>
        <w:t>What one feels, one perceives (labels in the mind).</w:t>
      </w:r>
    </w:p>
    <w:p w:rsidR="00E248F0" w:rsidRDefault="00E248F0" w:rsidP="00E248F0">
      <w:pPr>
        <w:pStyle w:val="ListParagraph"/>
        <w:tabs>
          <w:tab w:val="left" w:pos="426"/>
          <w:tab w:val="left" w:pos="567"/>
          <w:tab w:val="left" w:pos="851"/>
        </w:tabs>
        <w:spacing w:after="0"/>
        <w:ind w:left="851"/>
        <w:rPr>
          <w:lang w:val="en-US"/>
        </w:rPr>
      </w:pPr>
      <w:r>
        <w:rPr>
          <w:lang w:val="en-US"/>
        </w:rPr>
        <w:t xml:space="preserve">What one perceives, one thinks / reasons about. </w:t>
      </w:r>
    </w:p>
    <w:p w:rsidR="00E248F0" w:rsidRDefault="00E248F0" w:rsidP="00E248F0">
      <w:pPr>
        <w:pStyle w:val="ListParagraph"/>
        <w:tabs>
          <w:tab w:val="left" w:pos="426"/>
          <w:tab w:val="left" w:pos="567"/>
          <w:tab w:val="left" w:pos="851"/>
        </w:tabs>
        <w:spacing w:after="0"/>
        <w:ind w:left="851"/>
        <w:rPr>
          <w:lang w:val="en-US"/>
        </w:rPr>
      </w:pPr>
      <w:r>
        <w:rPr>
          <w:lang w:val="en-US"/>
        </w:rPr>
        <w:t>What one thinks about, one obsesses (</w:t>
      </w:r>
      <w:proofErr w:type="spellStart"/>
      <w:r>
        <w:rPr>
          <w:lang w:val="en-US"/>
        </w:rPr>
        <w:t>papa</w:t>
      </w:r>
      <w:r>
        <w:rPr>
          <w:rFonts w:ascii="Times New Roman" w:hAnsi="Times New Roman" w:cs="Times New Roman"/>
          <w:lang w:val="en-US"/>
        </w:rPr>
        <w:t>ñcizes</w:t>
      </w:r>
      <w:proofErr w:type="spellEnd"/>
      <w:r>
        <w:rPr>
          <w:rFonts w:ascii="Times New Roman" w:hAnsi="Times New Roman" w:cs="Times New Roman"/>
          <w:lang w:val="en-US"/>
        </w:rPr>
        <w:t>)</w:t>
      </w:r>
      <w:proofErr w:type="gramStart"/>
      <w:r>
        <w:rPr>
          <w:rFonts w:ascii="Times New Roman" w:hAnsi="Times New Roman" w:cs="Times New Roman"/>
          <w:lang w:val="en-US"/>
        </w:rPr>
        <w:t>.</w:t>
      </w:r>
      <w:proofErr w:type="gramEnd"/>
      <w:r w:rsidRPr="009207D2">
        <w:rPr>
          <w:lang w:val="en-US"/>
        </w:rPr>
        <w:t xml:space="preserve"> </w:t>
      </w:r>
    </w:p>
    <w:p w:rsidR="00E248F0" w:rsidRDefault="00E248F0" w:rsidP="00E248F0">
      <w:pPr>
        <w:pStyle w:val="ListParagraph"/>
        <w:tabs>
          <w:tab w:val="left" w:pos="426"/>
          <w:tab w:val="left" w:pos="567"/>
          <w:tab w:val="left" w:pos="851"/>
        </w:tabs>
        <w:spacing w:after="0"/>
        <w:ind w:left="851"/>
        <w:rPr>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rFonts w:ascii="Times New Roman" w:hAnsi="Times New Roman" w:cs="Times New Roman"/>
          <w:lang w:val="en-US"/>
        </w:rPr>
      </w:pPr>
      <w:r>
        <w:rPr>
          <w:rFonts w:ascii="Times New Roman" w:hAnsi="Times New Roman" w:cs="Times New Roman"/>
          <w:lang w:val="en-US"/>
        </w:rPr>
        <w:t xml:space="preserve">Through the process of </w:t>
      </w:r>
      <w:proofErr w:type="spellStart"/>
      <w:r>
        <w:rPr>
          <w:rFonts w:ascii="Times New Roman" w:hAnsi="Times New Roman" w:cs="Times New Roman"/>
          <w:lang w:val="en-US"/>
        </w:rPr>
        <w:t>papañca</w:t>
      </w:r>
      <w:proofErr w:type="spellEnd"/>
      <w:r>
        <w:rPr>
          <w:rFonts w:ascii="Times New Roman" w:hAnsi="Times New Roman" w:cs="Times New Roman"/>
          <w:lang w:val="en-US"/>
        </w:rPr>
        <w:t>, the feeling then becomes a victim of his / her own patterns of thinking’</w:t>
      </w:r>
    </w:p>
    <w:p w:rsidR="00E248F0" w:rsidRPr="004E567D" w:rsidRDefault="00E248F0" w:rsidP="00E248F0">
      <w:pPr>
        <w:pStyle w:val="ListParagraph"/>
        <w:tabs>
          <w:tab w:val="left" w:pos="426"/>
          <w:tab w:val="left" w:pos="567"/>
          <w:tab w:val="left" w:pos="851"/>
        </w:tabs>
        <w:spacing w:after="0"/>
        <w:ind w:left="851"/>
        <w:rPr>
          <w:rFonts w:ascii="Times New Roman" w:hAnsi="Times New Roman" w:cs="Times New Roman"/>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lang w:val="en-US"/>
        </w:rPr>
      </w:pPr>
      <w:r>
        <w:rPr>
          <w:lang w:val="en-US"/>
        </w:rPr>
        <w:t xml:space="preserve">Based on what a person </w:t>
      </w:r>
      <w:proofErr w:type="spellStart"/>
      <w:r>
        <w:rPr>
          <w:lang w:val="en-US"/>
        </w:rPr>
        <w:t>papa</w:t>
      </w:r>
      <w:r>
        <w:rPr>
          <w:rFonts w:ascii="Times New Roman" w:hAnsi="Times New Roman" w:cs="Times New Roman"/>
          <w:lang w:val="en-US"/>
        </w:rPr>
        <w:t>ñ</w:t>
      </w:r>
      <w:r>
        <w:rPr>
          <w:lang w:val="en-US"/>
        </w:rPr>
        <w:t>cizes</w:t>
      </w:r>
      <w:proofErr w:type="spellEnd"/>
      <w:r>
        <w:rPr>
          <w:lang w:val="en-US"/>
        </w:rPr>
        <w:t xml:space="preserve">, the perception and categories of </w:t>
      </w:r>
      <w:proofErr w:type="spellStart"/>
      <w:r>
        <w:rPr>
          <w:lang w:val="en-US"/>
        </w:rPr>
        <w:t>papa</w:t>
      </w:r>
      <w:r>
        <w:rPr>
          <w:rFonts w:ascii="Times New Roman" w:hAnsi="Times New Roman" w:cs="Times New Roman"/>
          <w:lang w:val="en-US"/>
        </w:rPr>
        <w:t>ñ</w:t>
      </w:r>
      <w:r>
        <w:rPr>
          <w:lang w:val="en-US"/>
        </w:rPr>
        <w:t>ca</w:t>
      </w:r>
      <w:proofErr w:type="spellEnd"/>
      <w:r>
        <w:rPr>
          <w:lang w:val="en-US"/>
        </w:rPr>
        <w:t xml:space="preserve"> assail him / her with regard to past, present and future forms cognizable via the eyes.</w:t>
      </w:r>
    </w:p>
    <w:p w:rsidR="00E248F0" w:rsidRPr="006C3EA2" w:rsidRDefault="00E248F0" w:rsidP="00E248F0">
      <w:pPr>
        <w:tabs>
          <w:tab w:val="left" w:pos="426"/>
          <w:tab w:val="left" w:pos="567"/>
          <w:tab w:val="left" w:pos="851"/>
        </w:tabs>
        <w:spacing w:after="0"/>
        <w:rPr>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lang w:val="en-US"/>
        </w:rPr>
      </w:pPr>
      <w:r>
        <w:rPr>
          <w:lang w:val="en-US"/>
        </w:rPr>
        <w:t xml:space="preserve">The root of the categories of </w:t>
      </w:r>
      <w:proofErr w:type="spellStart"/>
      <w:r>
        <w:rPr>
          <w:lang w:val="en-US"/>
        </w:rPr>
        <w:t>papa</w:t>
      </w:r>
      <w:r>
        <w:rPr>
          <w:rFonts w:ascii="Times New Roman" w:hAnsi="Times New Roman" w:cs="Times New Roman"/>
          <w:lang w:val="en-US"/>
        </w:rPr>
        <w:t>ñ</w:t>
      </w:r>
      <w:r>
        <w:rPr>
          <w:lang w:val="en-US"/>
        </w:rPr>
        <w:t>ca</w:t>
      </w:r>
      <w:proofErr w:type="spellEnd"/>
      <w:r>
        <w:rPr>
          <w:lang w:val="en-US"/>
        </w:rPr>
        <w:t xml:space="preserve"> is the perception “I am the thinker”.  From this self-reflexive thought, a number of categories can be derived – being / not being, me / not me, mine / not mind.</w:t>
      </w:r>
    </w:p>
    <w:p w:rsidR="00E248F0" w:rsidRDefault="00E248F0" w:rsidP="00E248F0">
      <w:pPr>
        <w:pStyle w:val="ListParagraph"/>
        <w:tabs>
          <w:tab w:val="left" w:pos="426"/>
          <w:tab w:val="left" w:pos="567"/>
          <w:tab w:val="left" w:pos="851"/>
        </w:tabs>
        <w:spacing w:after="0"/>
        <w:ind w:left="851"/>
        <w:rPr>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lang w:val="en-US"/>
        </w:rPr>
      </w:pPr>
      <w:r>
        <w:rPr>
          <w:lang w:val="en-US"/>
        </w:rPr>
        <w:t xml:space="preserve">Once </w:t>
      </w:r>
      <w:proofErr w:type="gramStart"/>
      <w:r>
        <w:rPr>
          <w:lang w:val="en-US"/>
        </w:rPr>
        <w:t>one’s</w:t>
      </w:r>
      <w:proofErr w:type="gramEnd"/>
      <w:r>
        <w:rPr>
          <w:lang w:val="en-US"/>
        </w:rPr>
        <w:t xml:space="preserve"> self becomes a thing under those categories, it is impossible not to be assailed by the perceptions and categories derived from these basic distinctions.</w:t>
      </w:r>
    </w:p>
    <w:p w:rsidR="00E248F0" w:rsidRDefault="00E248F0" w:rsidP="00E248F0">
      <w:pPr>
        <w:tabs>
          <w:tab w:val="left" w:pos="426"/>
          <w:tab w:val="left" w:pos="567"/>
          <w:tab w:val="left" w:pos="851"/>
        </w:tabs>
        <w:spacing w:after="0"/>
        <w:rPr>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lang w:val="en-US"/>
        </w:rPr>
      </w:pPr>
      <w:r>
        <w:rPr>
          <w:lang w:val="en-US"/>
        </w:rPr>
        <w:t xml:space="preserve">When there’s a sense of identification with something that experiences, then based on the feelings arising from sensory contact, some feelings will seem appealing – worth getting for the self, and others will seem unappealing – worth pushing away. </w:t>
      </w:r>
    </w:p>
    <w:p w:rsidR="00E248F0" w:rsidRDefault="00E248F0" w:rsidP="00E248F0">
      <w:pPr>
        <w:pStyle w:val="ListParagraph"/>
        <w:tabs>
          <w:tab w:val="left" w:pos="426"/>
          <w:tab w:val="left" w:pos="567"/>
          <w:tab w:val="left" w:pos="851"/>
        </w:tabs>
        <w:spacing w:after="0"/>
        <w:ind w:left="851"/>
        <w:rPr>
          <w:lang w:val="en-US"/>
        </w:rPr>
      </w:pPr>
    </w:p>
    <w:p w:rsidR="00E248F0" w:rsidRDefault="00E248F0" w:rsidP="00E248F0">
      <w:pPr>
        <w:pStyle w:val="ListParagraph"/>
        <w:numPr>
          <w:ilvl w:val="0"/>
          <w:numId w:val="8"/>
        </w:numPr>
        <w:tabs>
          <w:tab w:val="left" w:pos="426"/>
          <w:tab w:val="left" w:pos="567"/>
          <w:tab w:val="left" w:pos="851"/>
        </w:tabs>
        <w:spacing w:after="0"/>
        <w:ind w:left="851" w:hanging="425"/>
        <w:rPr>
          <w:lang w:val="en-US"/>
        </w:rPr>
      </w:pPr>
      <w:r>
        <w:rPr>
          <w:lang w:val="en-US"/>
        </w:rPr>
        <w:t xml:space="preserve"> From this, there grows desire which comes into conflict with the desires of others who are also engaging in </w:t>
      </w:r>
      <w:proofErr w:type="spellStart"/>
      <w:r>
        <w:rPr>
          <w:lang w:val="en-US"/>
        </w:rPr>
        <w:t>papa</w:t>
      </w:r>
      <w:r>
        <w:rPr>
          <w:rFonts w:ascii="Times New Roman" w:hAnsi="Times New Roman" w:cs="Times New Roman"/>
          <w:lang w:val="en-US"/>
        </w:rPr>
        <w:t>ñ</w:t>
      </w:r>
      <w:r>
        <w:rPr>
          <w:lang w:val="en-US"/>
        </w:rPr>
        <w:t>ca</w:t>
      </w:r>
      <w:proofErr w:type="spellEnd"/>
      <w:r>
        <w:rPr>
          <w:lang w:val="en-US"/>
        </w:rPr>
        <w:t>. This is how inner objectification breed external contention.</w:t>
      </w:r>
    </w:p>
    <w:p w:rsidR="00E248F0" w:rsidRDefault="00E248F0" w:rsidP="00E248F0">
      <w:pPr>
        <w:spacing w:after="0"/>
        <w:rPr>
          <w:b/>
          <w:lang w:val="en-US"/>
        </w:rPr>
      </w:pPr>
    </w:p>
    <w:p w:rsidR="00E248F0" w:rsidRDefault="00E248F0" w:rsidP="00E248F0">
      <w:pPr>
        <w:spacing w:after="0"/>
        <w:rPr>
          <w:b/>
          <w:lang w:val="en-US"/>
        </w:rPr>
      </w:pPr>
      <w:r w:rsidRPr="00D31CAB">
        <w:rPr>
          <w:b/>
          <w:lang w:val="en-US"/>
        </w:rPr>
        <w:t xml:space="preserve">How to end </w:t>
      </w:r>
      <w:proofErr w:type="spellStart"/>
      <w:r w:rsidRPr="00D31CAB">
        <w:rPr>
          <w:b/>
          <w:lang w:val="en-US"/>
        </w:rPr>
        <w:t>papa</w:t>
      </w:r>
      <w:r w:rsidRPr="00D31CAB">
        <w:rPr>
          <w:rFonts w:ascii="Times New Roman" w:hAnsi="Times New Roman" w:cs="Times New Roman"/>
          <w:b/>
          <w:lang w:val="en-US"/>
        </w:rPr>
        <w:t>ñ</w:t>
      </w:r>
      <w:r w:rsidRPr="00D31CAB">
        <w:rPr>
          <w:b/>
          <w:lang w:val="en-US"/>
        </w:rPr>
        <w:t>ca</w:t>
      </w:r>
      <w:proofErr w:type="spellEnd"/>
      <w:r w:rsidRPr="00D31CAB">
        <w:rPr>
          <w:b/>
          <w:lang w:val="en-US"/>
        </w:rPr>
        <w:t>?</w:t>
      </w:r>
    </w:p>
    <w:p w:rsidR="00E248F0" w:rsidRDefault="00E248F0" w:rsidP="00E248F0">
      <w:pPr>
        <w:pStyle w:val="ListParagraph"/>
        <w:spacing w:after="0"/>
        <w:ind w:left="360"/>
        <w:rPr>
          <w:lang w:val="en-US"/>
        </w:rPr>
      </w:pPr>
    </w:p>
    <w:p w:rsidR="00E248F0" w:rsidRDefault="00E248F0" w:rsidP="00E248F0">
      <w:pPr>
        <w:pStyle w:val="ListParagraph"/>
        <w:numPr>
          <w:ilvl w:val="0"/>
          <w:numId w:val="2"/>
        </w:numPr>
        <w:spacing w:after="0"/>
        <w:rPr>
          <w:lang w:val="en-US"/>
        </w:rPr>
      </w:pPr>
      <w:r>
        <w:rPr>
          <w:lang w:val="en-US"/>
        </w:rPr>
        <w:t xml:space="preserve">In </w:t>
      </w:r>
      <w:proofErr w:type="spellStart"/>
      <w:r>
        <w:rPr>
          <w:lang w:val="en-US"/>
        </w:rPr>
        <w:t>Kakac</w:t>
      </w:r>
      <w:r>
        <w:rPr>
          <w:rFonts w:ascii="Times New Roman" w:hAnsi="Times New Roman" w:cs="Times New Roman"/>
          <w:lang w:val="en-US"/>
        </w:rPr>
        <w:t>ū</w:t>
      </w:r>
      <w:r>
        <w:rPr>
          <w:lang w:val="en-US"/>
        </w:rPr>
        <w:t>pama</w:t>
      </w:r>
      <w:proofErr w:type="spellEnd"/>
      <w:r>
        <w:rPr>
          <w:lang w:val="en-US"/>
        </w:rPr>
        <w:t xml:space="preserve"> </w:t>
      </w:r>
      <w:proofErr w:type="spellStart"/>
      <w:r>
        <w:rPr>
          <w:lang w:val="en-US"/>
        </w:rPr>
        <w:t>sutta</w:t>
      </w:r>
      <w:proofErr w:type="spellEnd"/>
      <w:r>
        <w:rPr>
          <w:lang w:val="en-US"/>
        </w:rPr>
        <w:t xml:space="preserve"> (MN21), the Buddha says:-</w:t>
      </w:r>
    </w:p>
    <w:p w:rsidR="00E248F0" w:rsidRPr="00306211" w:rsidRDefault="00E248F0" w:rsidP="00E248F0">
      <w:pPr>
        <w:pStyle w:val="ListParagraph"/>
        <w:numPr>
          <w:ilvl w:val="0"/>
          <w:numId w:val="3"/>
        </w:numPr>
        <w:tabs>
          <w:tab w:val="left" w:pos="426"/>
        </w:tabs>
        <w:spacing w:after="0"/>
        <w:ind w:left="851" w:hanging="425"/>
        <w:rPr>
          <w:i/>
          <w:lang w:val="en-US"/>
        </w:rPr>
      </w:pPr>
      <w:r w:rsidRPr="00A275D1">
        <w:rPr>
          <w:lang w:val="en-US"/>
        </w:rPr>
        <w:t xml:space="preserve">Rather than viewing a feeling as an appealing or unappealing thing, one should look at it as part of a causal process </w:t>
      </w:r>
      <w:r>
        <w:rPr>
          <w:lang w:val="en-US"/>
        </w:rPr>
        <w:t>:</w:t>
      </w:r>
      <w:r w:rsidRPr="00A275D1">
        <w:rPr>
          <w:lang w:val="en-US"/>
        </w:rPr>
        <w:t>-</w:t>
      </w:r>
    </w:p>
    <w:p w:rsidR="00E248F0" w:rsidRDefault="00E248F0" w:rsidP="00E248F0">
      <w:pPr>
        <w:pStyle w:val="ListParagraph"/>
        <w:tabs>
          <w:tab w:val="left" w:pos="426"/>
        </w:tabs>
        <w:spacing w:after="0"/>
        <w:ind w:left="851"/>
        <w:rPr>
          <w:i/>
          <w:lang w:val="en-US"/>
        </w:rPr>
      </w:pPr>
      <w:r w:rsidRPr="00306211">
        <w:rPr>
          <w:i/>
          <w:color w:val="FF0000"/>
          <w:lang w:val="en-US"/>
        </w:rPr>
        <w:t>When a particular feeling is pursued, do skillful or unskillful qualities increase in the mind? If skillful qualities increase, the feeling may be pursue, if unskillful qualities increase, it shouldn’t</w:t>
      </w:r>
      <w:r w:rsidRPr="00A275D1">
        <w:rPr>
          <w:i/>
          <w:lang w:val="en-US"/>
        </w:rPr>
        <w:t>.</w:t>
      </w:r>
    </w:p>
    <w:p w:rsidR="00E248F0" w:rsidRPr="00A275D1" w:rsidRDefault="00E248F0" w:rsidP="00E248F0">
      <w:pPr>
        <w:pStyle w:val="ListParagraph"/>
        <w:tabs>
          <w:tab w:val="left" w:pos="426"/>
        </w:tabs>
        <w:spacing w:after="100" w:afterAutospacing="1"/>
        <w:ind w:left="851"/>
        <w:rPr>
          <w:i/>
          <w:lang w:val="en-US"/>
        </w:rPr>
      </w:pPr>
    </w:p>
    <w:p w:rsidR="00E248F0" w:rsidRDefault="00E248F0" w:rsidP="00E248F0">
      <w:pPr>
        <w:pStyle w:val="ListParagraph"/>
        <w:numPr>
          <w:ilvl w:val="0"/>
          <w:numId w:val="3"/>
        </w:numPr>
        <w:tabs>
          <w:tab w:val="left" w:pos="426"/>
        </w:tabs>
        <w:spacing w:after="0"/>
        <w:ind w:left="851" w:hanging="425"/>
        <w:rPr>
          <w:lang w:val="en-US"/>
        </w:rPr>
      </w:pPr>
      <w:r>
        <w:rPr>
          <w:lang w:val="en-US"/>
        </w:rPr>
        <w:t xml:space="preserve">When comparing feelings that leads to skillful qualities, notice which are more refined: - </w:t>
      </w:r>
      <w:r w:rsidRPr="00306211">
        <w:rPr>
          <w:i/>
          <w:color w:val="FF0000"/>
          <w:lang w:val="en-US"/>
        </w:rPr>
        <w:t xml:space="preserve">Those accompanied with thinking (directed thought) and evaluation, or those free of thinking and evaluation, as in the highest stage of mental absorption or </w:t>
      </w:r>
      <w:proofErr w:type="spellStart"/>
      <w:r w:rsidRPr="00306211">
        <w:rPr>
          <w:i/>
          <w:color w:val="FF0000"/>
          <w:lang w:val="en-US"/>
        </w:rPr>
        <w:t>jhana</w:t>
      </w:r>
      <w:proofErr w:type="spellEnd"/>
      <w:r w:rsidRPr="00306211">
        <w:rPr>
          <w:i/>
          <w:color w:val="FF0000"/>
          <w:lang w:val="en-US"/>
        </w:rPr>
        <w:t>.</w:t>
      </w:r>
      <w:r w:rsidRPr="00306211">
        <w:rPr>
          <w:lang w:val="en-US"/>
        </w:rPr>
        <w:t xml:space="preserve"> </w:t>
      </w:r>
      <w:r>
        <w:rPr>
          <w:lang w:val="en-US"/>
        </w:rPr>
        <w:t xml:space="preserve">Obviously </w:t>
      </w:r>
      <w:r>
        <w:rPr>
          <w:lang w:val="en-US"/>
        </w:rPr>
        <w:lastRenderedPageBreak/>
        <w:t xml:space="preserve">the more refined feeling is to cut through the act of thinking that, according to </w:t>
      </w:r>
      <w:proofErr w:type="spellStart"/>
      <w:r>
        <w:rPr>
          <w:lang w:val="en-US"/>
        </w:rPr>
        <w:t>Madhupindika</w:t>
      </w:r>
      <w:proofErr w:type="spellEnd"/>
      <w:r>
        <w:rPr>
          <w:lang w:val="en-US"/>
        </w:rPr>
        <w:t xml:space="preserve"> </w:t>
      </w:r>
      <w:proofErr w:type="spellStart"/>
      <w:r>
        <w:rPr>
          <w:lang w:val="en-US"/>
        </w:rPr>
        <w:t>sutta</w:t>
      </w:r>
      <w:proofErr w:type="spellEnd"/>
      <w:r>
        <w:rPr>
          <w:lang w:val="en-US"/>
        </w:rPr>
        <w:t xml:space="preserve"> (Mn18), provides the basis for </w:t>
      </w:r>
      <w:proofErr w:type="spellStart"/>
      <w:r>
        <w:rPr>
          <w:lang w:val="en-US"/>
        </w:rPr>
        <w:t>papa</w:t>
      </w:r>
      <w:r>
        <w:rPr>
          <w:rFonts w:ascii="Times New Roman" w:hAnsi="Times New Roman" w:cs="Times New Roman"/>
          <w:lang w:val="en-US"/>
        </w:rPr>
        <w:t>ñ</w:t>
      </w:r>
      <w:r>
        <w:rPr>
          <w:lang w:val="en-US"/>
        </w:rPr>
        <w:t>ca</w:t>
      </w:r>
      <w:proofErr w:type="spellEnd"/>
      <w:r>
        <w:rPr>
          <w:lang w:val="en-US"/>
        </w:rPr>
        <w:t xml:space="preserve">.  </w:t>
      </w:r>
    </w:p>
    <w:p w:rsidR="00E248F0" w:rsidRDefault="00E248F0" w:rsidP="00E248F0">
      <w:pPr>
        <w:pStyle w:val="ListParagraph"/>
        <w:spacing w:after="0"/>
        <w:ind w:left="1004"/>
        <w:rPr>
          <w:lang w:val="en-US"/>
        </w:rPr>
      </w:pPr>
    </w:p>
    <w:p w:rsidR="00E248F0" w:rsidRDefault="00E248F0" w:rsidP="00E248F0">
      <w:pPr>
        <w:pStyle w:val="ListParagraph"/>
        <w:numPr>
          <w:ilvl w:val="0"/>
          <w:numId w:val="3"/>
        </w:numPr>
        <w:spacing w:after="0"/>
        <w:ind w:left="851" w:hanging="425"/>
        <w:rPr>
          <w:lang w:val="en-US"/>
        </w:rPr>
      </w:pPr>
      <w:r>
        <w:rPr>
          <w:lang w:val="en-US"/>
        </w:rPr>
        <w:t xml:space="preserve">Learning to avoid references to any notion of “self” and to view feelings not as things but as part of a causal process affecting the qualities in the mind  - the basis for </w:t>
      </w:r>
      <w:proofErr w:type="spellStart"/>
      <w:r>
        <w:rPr>
          <w:lang w:val="en-US"/>
        </w:rPr>
        <w:t>papa</w:t>
      </w:r>
      <w:r>
        <w:rPr>
          <w:rFonts w:ascii="Times New Roman" w:hAnsi="Times New Roman" w:cs="Times New Roman"/>
          <w:lang w:val="en-US"/>
        </w:rPr>
        <w:t>ñ</w:t>
      </w:r>
      <w:r>
        <w:rPr>
          <w:lang w:val="en-US"/>
        </w:rPr>
        <w:t>ca</w:t>
      </w:r>
      <w:proofErr w:type="spellEnd"/>
      <w:r>
        <w:rPr>
          <w:lang w:val="en-US"/>
        </w:rPr>
        <w:t xml:space="preserve"> is gradually undercut, and there are fewer  occasions for conflict.</w:t>
      </w:r>
    </w:p>
    <w:p w:rsidR="00E248F0" w:rsidRPr="00113A7B" w:rsidRDefault="00E248F0" w:rsidP="00E248F0">
      <w:pPr>
        <w:pStyle w:val="ListParagraph"/>
        <w:spacing w:after="0"/>
        <w:ind w:left="851"/>
        <w:rPr>
          <w:lang w:val="en-US"/>
        </w:rPr>
      </w:pPr>
      <w:r>
        <w:rPr>
          <w:lang w:val="en-US"/>
        </w:rPr>
        <w:t xml:space="preserve">  </w:t>
      </w:r>
    </w:p>
    <w:p w:rsidR="00E248F0" w:rsidRDefault="00E248F0" w:rsidP="00E248F0">
      <w:pPr>
        <w:rPr>
          <w:lang w:val="en-US"/>
        </w:rPr>
      </w:pPr>
    </w:p>
    <w:p w:rsidR="007160DE" w:rsidRPr="00E248F0" w:rsidRDefault="007160DE">
      <w:pPr>
        <w:rPr>
          <w:lang w:val="en-US"/>
        </w:rPr>
      </w:pPr>
    </w:p>
    <w:sectPr w:rsidR="007160DE" w:rsidRPr="00E248F0"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C6" w:rsidRDefault="00863AC6" w:rsidP="00863AC6">
      <w:pPr>
        <w:spacing w:after="0" w:line="240" w:lineRule="auto"/>
      </w:pPr>
      <w:r>
        <w:separator/>
      </w:r>
    </w:p>
  </w:endnote>
  <w:endnote w:type="continuationSeparator" w:id="0">
    <w:p w:rsidR="00863AC6" w:rsidRDefault="00863AC6"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3314"/>
      <w:docPartObj>
        <w:docPartGallery w:val="Page Numbers (Bottom of Page)"/>
        <w:docPartUnique/>
      </w:docPartObj>
    </w:sdtPr>
    <w:sdtContent>
      <w:sdt>
        <w:sdtPr>
          <w:id w:val="565050523"/>
          <w:docPartObj>
            <w:docPartGallery w:val="Page Numbers (Top of Page)"/>
            <w:docPartUnique/>
          </w:docPartObj>
        </w:sdtPr>
        <w:sdtContent>
          <w:p w:rsidR="00AA07AC" w:rsidRDefault="00AA07AC">
            <w:pPr>
              <w:pStyle w:val="Footer"/>
              <w:jc w:val="right"/>
            </w:pPr>
            <w:r>
              <w:t xml:space="preserve">Page </w:t>
            </w:r>
            <w:r w:rsidR="007D79ED">
              <w:rPr>
                <w:b/>
                <w:sz w:val="24"/>
                <w:szCs w:val="24"/>
              </w:rPr>
              <w:fldChar w:fldCharType="begin"/>
            </w:r>
            <w:r>
              <w:rPr>
                <w:b/>
              </w:rPr>
              <w:instrText xml:space="preserve"> PAGE </w:instrText>
            </w:r>
            <w:r w:rsidR="007D79ED">
              <w:rPr>
                <w:b/>
                <w:sz w:val="24"/>
                <w:szCs w:val="24"/>
              </w:rPr>
              <w:fldChar w:fldCharType="separate"/>
            </w:r>
            <w:r w:rsidR="00722322">
              <w:rPr>
                <w:b/>
                <w:noProof/>
              </w:rPr>
              <w:t>1</w:t>
            </w:r>
            <w:r w:rsidR="007D79ED">
              <w:rPr>
                <w:b/>
                <w:sz w:val="24"/>
                <w:szCs w:val="24"/>
              </w:rPr>
              <w:fldChar w:fldCharType="end"/>
            </w:r>
            <w:r>
              <w:t xml:space="preserve"> of </w:t>
            </w:r>
            <w:r w:rsidR="007D79ED">
              <w:rPr>
                <w:b/>
                <w:sz w:val="24"/>
                <w:szCs w:val="24"/>
              </w:rPr>
              <w:fldChar w:fldCharType="begin"/>
            </w:r>
            <w:r>
              <w:rPr>
                <w:b/>
              </w:rPr>
              <w:instrText xml:space="preserve"> NUMPAGES  </w:instrText>
            </w:r>
            <w:r w:rsidR="007D79ED">
              <w:rPr>
                <w:b/>
                <w:sz w:val="24"/>
                <w:szCs w:val="24"/>
              </w:rPr>
              <w:fldChar w:fldCharType="separate"/>
            </w:r>
            <w:r w:rsidR="00722322">
              <w:rPr>
                <w:b/>
                <w:noProof/>
              </w:rPr>
              <w:t>5</w:t>
            </w:r>
            <w:r w:rsidR="007D79ED">
              <w:rPr>
                <w:b/>
                <w:sz w:val="24"/>
                <w:szCs w:val="24"/>
              </w:rPr>
              <w:fldChar w:fldCharType="end"/>
            </w:r>
          </w:p>
        </w:sdtContent>
      </w:sdt>
    </w:sdtContent>
  </w:sdt>
  <w:p w:rsidR="00AA07AC" w:rsidRDefault="00AA07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C6" w:rsidRDefault="00863AC6" w:rsidP="00863AC6">
      <w:pPr>
        <w:spacing w:after="0" w:line="240" w:lineRule="auto"/>
      </w:pPr>
      <w:r>
        <w:separator/>
      </w:r>
    </w:p>
  </w:footnote>
  <w:footnote w:type="continuationSeparator" w:id="0">
    <w:p w:rsidR="00863AC6" w:rsidRDefault="00863AC6"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125663"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722322">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 xml:space="preserve">Lesson </w:t>
          </w:r>
          <w:r w:rsidR="00253629">
            <w:rPr>
              <w:rFonts w:ascii="Times New Roman" w:eastAsiaTheme="majorEastAsia" w:hAnsi="Times New Roman" w:cs="Times New Roman"/>
              <w:b/>
              <w:color w:val="00B050"/>
            </w:rPr>
            <w:t>1</w:t>
          </w:r>
          <w:r w:rsidR="00722322">
            <w:rPr>
              <w:rFonts w:ascii="Times New Roman" w:eastAsiaTheme="majorEastAsia" w:hAnsi="Times New Roman" w:cs="Times New Roman"/>
              <w:b/>
              <w:color w:val="00B050"/>
            </w:rPr>
            <w:t>7</w:t>
          </w:r>
          <w:r w:rsidRPr="00863AC6">
            <w:rPr>
              <w:rFonts w:ascii="Times New Roman" w:eastAsiaTheme="majorEastAsia" w:hAnsi="Times New Roman" w:cs="Times New Roman"/>
              <w:b/>
              <w:color w:val="00B050"/>
            </w:rPr>
            <w:t xml:space="preserve"> – </w:t>
          </w:r>
          <w:r w:rsidR="00253629">
            <w:rPr>
              <w:rFonts w:ascii="Times New Roman" w:eastAsiaTheme="majorEastAsia" w:hAnsi="Times New Roman" w:cs="Times New Roman"/>
              <w:b/>
              <w:color w:val="00B050"/>
            </w:rPr>
            <w:t>Buddhist Analysis of Perception</w:t>
          </w:r>
        </w:p>
      </w:tc>
      <w:sdt>
        <w:sdtPr>
          <w:rPr>
            <w:rFonts w:ascii="Times New Roman" w:eastAsiaTheme="majorEastAsia" w:hAnsi="Times New Roman" w:cs="Times New Roman"/>
            <w:b/>
            <w:bCs/>
            <w:color w:val="4F81BD" w:themeColor="accent1"/>
          </w:rPr>
          <w:alias w:val="Year"/>
          <w:id w:val="77761609"/>
          <w:placeholder>
            <w:docPart w:val="400E15ABD1624716A0EDB0016976AF8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FBC"/>
    <w:multiLevelType w:val="hybridMultilevel"/>
    <w:tmpl w:val="E8F6D59C"/>
    <w:lvl w:ilvl="0" w:tplc="4809000F">
      <w:start w:val="1"/>
      <w:numFmt w:val="decimal"/>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
    <w:nsid w:val="387B146B"/>
    <w:multiLevelType w:val="hybridMultilevel"/>
    <w:tmpl w:val="BBF4153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2">
    <w:nsid w:val="43235E35"/>
    <w:multiLevelType w:val="hybridMultilevel"/>
    <w:tmpl w:val="61FED4BC"/>
    <w:lvl w:ilvl="0" w:tplc="E1029218">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459768DE"/>
    <w:multiLevelType w:val="hybridMultilevel"/>
    <w:tmpl w:val="2794B5A8"/>
    <w:lvl w:ilvl="0" w:tplc="E1029218">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nsid w:val="49405464"/>
    <w:multiLevelType w:val="hybridMultilevel"/>
    <w:tmpl w:val="3C669A2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5063216D"/>
    <w:multiLevelType w:val="hybridMultilevel"/>
    <w:tmpl w:val="EDAEC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508A0C02"/>
    <w:multiLevelType w:val="hybridMultilevel"/>
    <w:tmpl w:val="B582D9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3A50FE2"/>
    <w:multiLevelType w:val="hybridMultilevel"/>
    <w:tmpl w:val="4B7A1F9A"/>
    <w:lvl w:ilvl="0" w:tplc="E1029218">
      <w:start w:val="1"/>
      <w:numFmt w:val="bullet"/>
      <w:lvlText w:val="→"/>
      <w:lvlJc w:val="left"/>
      <w:pPr>
        <w:ind w:left="1080" w:hanging="360"/>
      </w:pPr>
      <w:rPr>
        <w:rFonts w:ascii="Arial" w:hAnsi="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863AC6"/>
    <w:rsid w:val="00006B1D"/>
    <w:rsid w:val="000146AE"/>
    <w:rsid w:val="00125663"/>
    <w:rsid w:val="00140BD4"/>
    <w:rsid w:val="001605E0"/>
    <w:rsid w:val="001A4A40"/>
    <w:rsid w:val="00253629"/>
    <w:rsid w:val="00296902"/>
    <w:rsid w:val="004A3E71"/>
    <w:rsid w:val="00504B92"/>
    <w:rsid w:val="00546D29"/>
    <w:rsid w:val="00641ACF"/>
    <w:rsid w:val="006C1C6A"/>
    <w:rsid w:val="007160DE"/>
    <w:rsid w:val="00722322"/>
    <w:rsid w:val="00741413"/>
    <w:rsid w:val="00792BEF"/>
    <w:rsid w:val="007A4D7E"/>
    <w:rsid w:val="007B28E9"/>
    <w:rsid w:val="007D79ED"/>
    <w:rsid w:val="00802DDA"/>
    <w:rsid w:val="008512FD"/>
    <w:rsid w:val="00863AC6"/>
    <w:rsid w:val="008C6CD0"/>
    <w:rsid w:val="00A06920"/>
    <w:rsid w:val="00A83BF3"/>
    <w:rsid w:val="00AA07AC"/>
    <w:rsid w:val="00AB7C94"/>
    <w:rsid w:val="00AD721D"/>
    <w:rsid w:val="00B766BB"/>
    <w:rsid w:val="00C644A5"/>
    <w:rsid w:val="00CC438E"/>
    <w:rsid w:val="00D33C55"/>
    <w:rsid w:val="00DE514D"/>
    <w:rsid w:val="00E248F0"/>
    <w:rsid w:val="00E4231E"/>
    <w:rsid w:val="00ED5AAE"/>
    <w:rsid w:val="00F0582B"/>
    <w:rsid w:val="00F151FA"/>
    <w:rsid w:val="00F713BC"/>
    <w:rsid w:val="00FA3297"/>
    <w:rsid w:val="00FA6F92"/>
    <w:rsid w:val="00FA7B99"/>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 w:type="table" w:styleId="TableGrid">
    <w:name w:val="Table Grid"/>
    <w:basedOn w:val="TableNormal"/>
    <w:uiPriority w:val="59"/>
    <w:rsid w:val="00E24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15ABD1624716A0EDB0016976AF83"/>
        <w:category>
          <w:name w:val="General"/>
          <w:gallery w:val="placeholder"/>
        </w:category>
        <w:types>
          <w:type w:val="bbPlcHdr"/>
        </w:types>
        <w:behaviors>
          <w:behavior w:val="content"/>
        </w:behaviors>
        <w:guid w:val="{600B02B0-E960-485B-881F-1186F08C6AE9}"/>
      </w:docPartPr>
      <w:docPartBody>
        <w:p w:rsidR="00B54F74" w:rsidRDefault="002A2814" w:rsidP="002A2814">
          <w:pPr>
            <w:pStyle w:val="400E15ABD1624716A0EDB0016976AF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0F3DCF"/>
    <w:rsid w:val="002A2814"/>
    <w:rsid w:val="00333D76"/>
    <w:rsid w:val="00336B96"/>
    <w:rsid w:val="004B7294"/>
    <w:rsid w:val="00B54F74"/>
    <w:rsid w:val="00B76BC7"/>
    <w:rsid w:val="00C475E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Cindy Chung</cp:lastModifiedBy>
  <cp:revision>13</cp:revision>
  <cp:lastPrinted>2014-11-19T23:44:00Z</cp:lastPrinted>
  <dcterms:created xsi:type="dcterms:W3CDTF">2014-11-16T12:13:00Z</dcterms:created>
  <dcterms:modified xsi:type="dcterms:W3CDTF">2015-07-11T11:44:00Z</dcterms:modified>
</cp:coreProperties>
</file>